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B4610" w14:textId="77777777" w:rsidR="006F76A5" w:rsidRPr="006F76A5" w:rsidRDefault="006F76A5" w:rsidP="006F76A5">
      <w:pPr>
        <w:jc w:val="right"/>
        <w:rPr>
          <w:bCs/>
          <w:noProof/>
          <w:color w:val="000000" w:themeColor="text1"/>
          <w:sz w:val="20"/>
        </w:rPr>
      </w:pPr>
      <w:r w:rsidRPr="006F76A5">
        <w:rPr>
          <w:bCs/>
          <w:noProof/>
          <w:color w:val="000000" w:themeColor="text1"/>
          <w:sz w:val="20"/>
        </w:rPr>
        <w:t>Pirkimo sąlygų</w:t>
      </w:r>
    </w:p>
    <w:p w14:paraId="531B8650" w14:textId="166778B8" w:rsidR="006F76A5" w:rsidRPr="006F76A5" w:rsidRDefault="00BE7B31" w:rsidP="006F76A5">
      <w:pPr>
        <w:jc w:val="right"/>
        <w:rPr>
          <w:bCs/>
          <w:noProof/>
          <w:color w:val="000000" w:themeColor="text1"/>
          <w:sz w:val="20"/>
        </w:rPr>
      </w:pPr>
      <w:r>
        <w:rPr>
          <w:bCs/>
          <w:noProof/>
          <w:color w:val="000000" w:themeColor="text1"/>
          <w:sz w:val="20"/>
        </w:rPr>
        <w:t>2</w:t>
      </w:r>
      <w:r w:rsidR="006F76A5" w:rsidRPr="006F76A5">
        <w:rPr>
          <w:bCs/>
          <w:noProof/>
          <w:color w:val="000000" w:themeColor="text1"/>
          <w:sz w:val="20"/>
        </w:rPr>
        <w:t xml:space="preserve"> priedas „Techninė specifikacija (I</w:t>
      </w:r>
      <w:r w:rsidR="006F76A5">
        <w:rPr>
          <w:bCs/>
          <w:noProof/>
          <w:color w:val="000000" w:themeColor="text1"/>
          <w:sz w:val="20"/>
        </w:rPr>
        <w:t>I</w:t>
      </w:r>
      <w:r w:rsidR="006F76A5" w:rsidRPr="006F76A5">
        <w:rPr>
          <w:bCs/>
          <w:noProof/>
          <w:color w:val="000000" w:themeColor="text1"/>
          <w:sz w:val="20"/>
        </w:rPr>
        <w:t xml:space="preserve"> pirkimo dalis)“</w:t>
      </w:r>
    </w:p>
    <w:p w14:paraId="050A6ECC" w14:textId="77777777" w:rsidR="006F76A5" w:rsidRDefault="006F76A5" w:rsidP="000F030C">
      <w:pPr>
        <w:jc w:val="center"/>
        <w:rPr>
          <w:b/>
          <w:szCs w:val="24"/>
        </w:rPr>
      </w:pPr>
    </w:p>
    <w:p w14:paraId="45B137A9" w14:textId="77777777" w:rsidR="006F76A5" w:rsidRDefault="006F76A5" w:rsidP="000F030C">
      <w:pPr>
        <w:jc w:val="center"/>
        <w:rPr>
          <w:b/>
          <w:szCs w:val="24"/>
        </w:rPr>
      </w:pPr>
    </w:p>
    <w:p w14:paraId="0396880A" w14:textId="768E21BD" w:rsidR="000F030C" w:rsidRPr="0096756F" w:rsidRDefault="000F030C" w:rsidP="000F030C">
      <w:pPr>
        <w:jc w:val="center"/>
        <w:rPr>
          <w:b/>
          <w:szCs w:val="24"/>
        </w:rPr>
      </w:pPr>
      <w:r w:rsidRPr="0096756F">
        <w:rPr>
          <w:b/>
          <w:szCs w:val="24"/>
        </w:rPr>
        <w:t>TECHNINĖ SPECIFIKACIJA</w:t>
      </w:r>
    </w:p>
    <w:p w14:paraId="74CF0513" w14:textId="77777777" w:rsidR="000F030C" w:rsidRDefault="000F030C" w:rsidP="000F030C">
      <w:pPr>
        <w:jc w:val="center"/>
        <w:rPr>
          <w:b/>
          <w:szCs w:val="24"/>
        </w:rPr>
      </w:pPr>
    </w:p>
    <w:p w14:paraId="510395CD" w14:textId="35B535E4" w:rsidR="0007684F" w:rsidRPr="006F76A5" w:rsidRDefault="0007684F" w:rsidP="008C20D7">
      <w:pPr>
        <w:ind w:firstLine="709"/>
        <w:jc w:val="both"/>
        <w:rPr>
          <w:b/>
          <w:iCs/>
          <w:szCs w:val="24"/>
        </w:rPr>
      </w:pPr>
      <w:r w:rsidRPr="006F76A5">
        <w:rPr>
          <w:bCs/>
          <w:iCs/>
          <w:szCs w:val="24"/>
        </w:rPr>
        <w:t>1.</w:t>
      </w:r>
      <w:r w:rsidRPr="006F76A5">
        <w:rPr>
          <w:b/>
          <w:iCs/>
          <w:szCs w:val="24"/>
        </w:rPr>
        <w:t xml:space="preserve"> Pirkimo objektas –</w:t>
      </w:r>
      <w:r w:rsidR="003E3C5C">
        <w:rPr>
          <w:b/>
          <w:iCs/>
          <w:szCs w:val="24"/>
        </w:rPr>
        <w:t xml:space="preserve"> </w:t>
      </w:r>
      <w:r w:rsidR="003E3C5C" w:rsidRPr="003E3C5C">
        <w:rPr>
          <w:b/>
          <w:color w:val="000000" w:themeColor="text1"/>
          <w:szCs w:val="24"/>
        </w:rPr>
        <w:t>lazeris</w:t>
      </w:r>
      <w:r w:rsidR="003E3C5C">
        <w:rPr>
          <w:b/>
          <w:color w:val="000000" w:themeColor="text1"/>
          <w:szCs w:val="24"/>
        </w:rPr>
        <w:t>,</w:t>
      </w:r>
      <w:r w:rsidR="003E3C5C" w:rsidRPr="003E3C5C">
        <w:rPr>
          <w:b/>
          <w:color w:val="000000" w:themeColor="text1"/>
          <w:szCs w:val="24"/>
        </w:rPr>
        <w:t xml:space="preserve"> </w:t>
      </w:r>
      <w:r w:rsidRPr="006F76A5">
        <w:rPr>
          <w:b/>
          <w:iCs/>
          <w:szCs w:val="24"/>
        </w:rPr>
        <w:t>(toliau – Prekė).</w:t>
      </w:r>
    </w:p>
    <w:p w14:paraId="1196C154" w14:textId="77777777" w:rsidR="0007684F" w:rsidRPr="0007684F" w:rsidRDefault="0007684F" w:rsidP="008C20D7">
      <w:pPr>
        <w:ind w:firstLine="709"/>
        <w:jc w:val="both"/>
        <w:rPr>
          <w:iCs/>
          <w:szCs w:val="24"/>
        </w:rPr>
      </w:pPr>
      <w:r w:rsidRPr="0007684F">
        <w:rPr>
          <w:bCs/>
          <w:iCs/>
          <w:szCs w:val="24"/>
        </w:rPr>
        <w:t xml:space="preserve">2. Prekė turi būti nauja, nenaudota. Prekė turi būti pripažinta Lietuvos Respublikos teisės aktų nustatyta tvarka ir atitikti reikalavimus, patvirtintus </w:t>
      </w:r>
      <w:r w:rsidRPr="0007684F">
        <w:rPr>
          <w:iCs/>
          <w:szCs w:val="24"/>
        </w:rPr>
        <w:t>Medicinos priemonių naudojimo tvarkos apraše, patvirtintame Lietuvos Respublikos sveikatos apsaugos ministro 2010 m. gegužės 3 d. įsakymu Nr. V-383 (su vėlesniais pakeitimais ir papildymais).</w:t>
      </w:r>
    </w:p>
    <w:p w14:paraId="28933105" w14:textId="77777777" w:rsidR="00B62E8E" w:rsidRPr="003249C8" w:rsidRDefault="0007684F" w:rsidP="00B62E8E">
      <w:pPr>
        <w:jc w:val="both"/>
        <w:rPr>
          <w:rFonts w:eastAsia="Calibri"/>
          <w:szCs w:val="24"/>
          <w:u w:val="single"/>
        </w:rPr>
      </w:pPr>
      <w:r w:rsidRPr="0007684F">
        <w:rPr>
          <w:bCs/>
          <w:iCs/>
          <w:szCs w:val="24"/>
        </w:rPr>
        <w:t xml:space="preserve">3. </w:t>
      </w:r>
      <w:r w:rsidR="00696A1E" w:rsidRPr="00772CA2">
        <w:rPr>
          <w:b/>
          <w:bCs/>
          <w:iCs/>
          <w:szCs w:val="24"/>
          <w:u w:val="single"/>
        </w:rPr>
        <w:t>Tiekėjas kartu su pasiūlymu privalo pateikti</w:t>
      </w:r>
      <w:bookmarkStart w:id="0" w:name="_Hlk225517227"/>
      <w:r w:rsidR="00696A1E" w:rsidRPr="00772CA2">
        <w:rPr>
          <w:b/>
          <w:bCs/>
          <w:iCs/>
          <w:szCs w:val="24"/>
          <w:u w:val="single"/>
        </w:rPr>
        <w:t xml:space="preserve"> p</w:t>
      </w:r>
      <w:r w:rsidR="00696A1E" w:rsidRPr="00772CA2">
        <w:rPr>
          <w:b/>
          <w:bCs/>
          <w:szCs w:val="24"/>
          <w:u w:val="single"/>
        </w:rPr>
        <w:t>askelbtosios (notifikuotos) įstaigos išduotą CE sertifikatą arba siūlomų prekių gamintojų CE atitikties deklaraciją,</w:t>
      </w:r>
      <w:r w:rsidR="00696A1E" w:rsidRPr="00772CA2">
        <w:rPr>
          <w:szCs w:val="24"/>
        </w:rPr>
        <w:t xml:space="preserve"> arba lygiaverčius dokumentus, patvirtinančius, kad siūloma prekė atitinka Europos Sąjungos direktyvoje MDR 2017/745 „Dėl </w:t>
      </w:r>
      <w:r w:rsidR="00696A1E" w:rsidRPr="003249C8">
        <w:rPr>
          <w:szCs w:val="24"/>
        </w:rPr>
        <w:t>medicinos prietaisų“ / 2017-04-05 Europos parlamento ir Tarybos reglamente 2017/745 dėl medicinos priemonių nustatytus reikalavimus</w:t>
      </w:r>
      <w:r w:rsidR="00B62E8E" w:rsidRPr="003249C8">
        <w:rPr>
          <w:szCs w:val="24"/>
        </w:rPr>
        <w:t>.</w:t>
      </w:r>
      <w:r w:rsidR="00696A1E" w:rsidRPr="003249C8">
        <w:rPr>
          <w:szCs w:val="24"/>
        </w:rPr>
        <w:t xml:space="preserve"> </w:t>
      </w:r>
      <w:r w:rsidR="00B62E8E" w:rsidRPr="003249C8">
        <w:rPr>
          <w:rFonts w:eastAsia="Calibri"/>
          <w:szCs w:val="24"/>
          <w:u w:val="single"/>
        </w:rPr>
        <w:t>Pateikiamos skaitmeninės dokumentų kopijos originalo kalba (bet kokia kita kalba (išskyrus lietuvių ir anglų) pateiktas dokumentas turi būti pateikiamas su vertimu į lietuvių arba anglų kalbą).</w:t>
      </w:r>
    </w:p>
    <w:p w14:paraId="71D3D54E" w14:textId="31CC6203" w:rsidR="00696A1E" w:rsidRPr="00772CA2" w:rsidRDefault="00696A1E" w:rsidP="00B62E8E">
      <w:pPr>
        <w:pStyle w:val="Betarp"/>
        <w:ind w:firstLine="709"/>
        <w:jc w:val="both"/>
        <w:rPr>
          <w:b/>
          <w:bCs/>
          <w:iCs/>
          <w:szCs w:val="24"/>
        </w:rPr>
      </w:pPr>
      <w:r w:rsidRPr="003249C8">
        <w:rPr>
          <w:bCs/>
          <w:iCs/>
          <w:szCs w:val="24"/>
        </w:rPr>
        <w:t>4.</w:t>
      </w:r>
      <w:r w:rsidRPr="003249C8">
        <w:rPr>
          <w:b/>
          <w:iCs/>
          <w:szCs w:val="24"/>
        </w:rPr>
        <w:t xml:space="preserve"> </w:t>
      </w:r>
      <w:r w:rsidRPr="003249C8">
        <w:rPr>
          <w:b/>
          <w:iCs/>
          <w:szCs w:val="24"/>
          <w:u w:val="single"/>
        </w:rPr>
        <w:t xml:space="preserve">Tiekėjas </w:t>
      </w:r>
      <w:r w:rsidR="00146350" w:rsidRPr="003249C8">
        <w:rPr>
          <w:b/>
          <w:bCs/>
          <w:iCs/>
          <w:szCs w:val="24"/>
          <w:u w:val="single"/>
        </w:rPr>
        <w:t xml:space="preserve">kartu su pasiūlymu </w:t>
      </w:r>
      <w:r w:rsidRPr="003249C8">
        <w:rPr>
          <w:b/>
          <w:iCs/>
          <w:szCs w:val="24"/>
          <w:u w:val="single"/>
        </w:rPr>
        <w:t>turi pateikti pasiūlyme nurodytų parametrų teisingumą įrodančius Prekės gamintojo</w:t>
      </w:r>
      <w:r w:rsidR="00611D79" w:rsidRPr="003249C8">
        <w:rPr>
          <w:b/>
          <w:iCs/>
          <w:szCs w:val="24"/>
          <w:u w:val="single"/>
        </w:rPr>
        <w:t xml:space="preserve"> </w:t>
      </w:r>
      <w:r w:rsidRPr="003249C8">
        <w:rPr>
          <w:b/>
          <w:iCs/>
          <w:szCs w:val="24"/>
          <w:u w:val="single"/>
        </w:rPr>
        <w:t>(toliau – gamintojo) dokumentus</w:t>
      </w:r>
      <w:r w:rsidRPr="003249C8">
        <w:rPr>
          <w:bCs/>
          <w:iCs/>
          <w:szCs w:val="24"/>
        </w:rPr>
        <w:t xml:space="preserve"> (katalogą</w:t>
      </w:r>
      <w:r w:rsidR="00B62E8E" w:rsidRPr="003249C8">
        <w:rPr>
          <w:bCs/>
          <w:iCs/>
          <w:szCs w:val="24"/>
        </w:rPr>
        <w:t xml:space="preserve"> ar</w:t>
      </w:r>
      <w:r w:rsidRPr="003249C8">
        <w:rPr>
          <w:bCs/>
          <w:iCs/>
          <w:szCs w:val="24"/>
        </w:rPr>
        <w:t xml:space="preserve">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šių pirkimo dokumentų </w:t>
      </w:r>
      <w:r w:rsidR="00B62E8E" w:rsidRPr="003249C8">
        <w:rPr>
          <w:bCs/>
          <w:iCs/>
          <w:szCs w:val="24"/>
        </w:rPr>
        <w:t>2.2. priedo</w:t>
      </w:r>
      <w:r w:rsidRPr="003249C8">
        <w:rPr>
          <w:bCs/>
          <w:iCs/>
          <w:szCs w:val="24"/>
        </w:rPr>
        <w:t xml:space="preserve"> „Pasiūlymo forma (II pirkimo dalis)“ 4.</w:t>
      </w:r>
      <w:r w:rsidR="00660821" w:rsidRPr="003249C8">
        <w:rPr>
          <w:bCs/>
          <w:iCs/>
          <w:szCs w:val="24"/>
        </w:rPr>
        <w:t>9</w:t>
      </w:r>
      <w:r w:rsidRPr="003249C8">
        <w:rPr>
          <w:bCs/>
          <w:iCs/>
          <w:szCs w:val="24"/>
        </w:rPr>
        <w:t xml:space="preserve"> lentelės stulpelyje „</w:t>
      </w:r>
      <w:r w:rsidRPr="003249C8">
        <w:rPr>
          <w:bCs/>
          <w:i/>
          <w:iCs/>
          <w:szCs w:val="24"/>
        </w:rPr>
        <w:t>Tiekėjo siūlomos prekės parametrų</w:t>
      </w:r>
      <w:r w:rsidRPr="00772CA2">
        <w:rPr>
          <w:bCs/>
          <w:i/>
          <w:iCs/>
          <w:szCs w:val="24"/>
        </w:rPr>
        <w:t xml:space="preserve"> reikšmės su nuoroda į kartu su pasiūlymu pateiktą dokumentaciją</w:t>
      </w:r>
      <w:r w:rsidRPr="00772CA2">
        <w:rPr>
          <w:bCs/>
          <w:iCs/>
          <w:szCs w:val="24"/>
        </w:rPr>
        <w:t xml:space="preserve">“ turi būti nurodytas puslapis, kuriame yra atžyma. </w:t>
      </w:r>
      <w:r w:rsidRPr="00772CA2">
        <w:rPr>
          <w:bCs/>
          <w:iCs/>
          <w:szCs w:val="24"/>
          <w:u w:val="single"/>
        </w:rPr>
        <w:t>Pateikiamos skaitmeninės dokumentų kopijos.</w:t>
      </w:r>
    </w:p>
    <w:p w14:paraId="5F835D8C" w14:textId="5CBCDA31" w:rsidR="0007684F" w:rsidRPr="006F69E4" w:rsidRDefault="00696A1E" w:rsidP="00696A1E">
      <w:pPr>
        <w:ind w:firstLine="709"/>
        <w:jc w:val="both"/>
        <w:rPr>
          <w:bCs/>
          <w:iCs/>
          <w:szCs w:val="24"/>
          <w:u w:val="single"/>
        </w:rPr>
      </w:pPr>
      <w:r w:rsidRPr="00772CA2">
        <w:rPr>
          <w:bCs/>
          <w:iCs/>
          <w:szCs w:val="24"/>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772CA2">
        <w:rPr>
          <w:bCs/>
          <w:iCs/>
          <w:szCs w:val="24"/>
          <w:u w:val="single"/>
        </w:rPr>
        <w:t>Pateikiamos skaitmeninės dokumentų kopijos.</w:t>
      </w:r>
      <w:bookmarkEnd w:id="0"/>
    </w:p>
    <w:p w14:paraId="4DA8C03D" w14:textId="4168D36E" w:rsidR="0007684F" w:rsidRPr="0007684F" w:rsidRDefault="00366BFD" w:rsidP="008C20D7">
      <w:pPr>
        <w:ind w:firstLine="709"/>
        <w:jc w:val="both"/>
        <w:rPr>
          <w:bCs/>
          <w:iCs/>
          <w:szCs w:val="24"/>
        </w:rPr>
      </w:pPr>
      <w:r>
        <w:rPr>
          <w:bCs/>
          <w:iCs/>
          <w:szCs w:val="24"/>
        </w:rPr>
        <w:t>5</w:t>
      </w:r>
      <w:r w:rsidR="0007684F" w:rsidRPr="0007684F">
        <w:rPr>
          <w:bCs/>
          <w:iCs/>
          <w:szCs w:val="24"/>
        </w:rPr>
        <w:t>. Visoms nurodytoms konkrečioms medžiagoms ir /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5DE3D214" w14:textId="79F0C860" w:rsidR="0007684F" w:rsidRPr="0007684F" w:rsidRDefault="00366BFD" w:rsidP="008C20D7">
      <w:pPr>
        <w:ind w:firstLine="709"/>
        <w:jc w:val="both"/>
        <w:rPr>
          <w:bCs/>
          <w:iCs/>
          <w:szCs w:val="24"/>
        </w:rPr>
      </w:pPr>
      <w:r>
        <w:rPr>
          <w:bCs/>
          <w:iCs/>
          <w:szCs w:val="24"/>
        </w:rPr>
        <w:t>6</w:t>
      </w:r>
      <w:r w:rsidR="0007684F" w:rsidRPr="0007684F">
        <w:rPr>
          <w:bCs/>
          <w:iCs/>
          <w:szCs w:val="24"/>
        </w:rPr>
        <w:t>.  Į pasiūlymo kainą turi būti įskaičiuotas įrangos pristatymas nurodytu adresu, pervežimas į įrangos stovėjimo vietą, surinkimas, instaliavimas, po surinkimo ir instaliavimo likusių įpakavimo medžiagų išvežimas (utilizavimas), įrangos funkcionalumo testavimas ir personalo apmokymas.</w:t>
      </w:r>
    </w:p>
    <w:p w14:paraId="63D2867B" w14:textId="77777777" w:rsidR="00553723" w:rsidRDefault="00366BFD" w:rsidP="008C20D7">
      <w:pPr>
        <w:ind w:firstLine="709"/>
        <w:jc w:val="both"/>
        <w:rPr>
          <w:iCs/>
          <w:szCs w:val="24"/>
        </w:rPr>
      </w:pPr>
      <w:r>
        <w:rPr>
          <w:iCs/>
          <w:szCs w:val="24"/>
        </w:rPr>
        <w:t>7</w:t>
      </w:r>
      <w:r w:rsidR="0007684F" w:rsidRPr="0007684F">
        <w:rPr>
          <w:iCs/>
          <w:szCs w:val="24"/>
        </w:rPr>
        <w:t xml:space="preserve">. Garantijos laikotarpiu tiekėjas teisės aktų nustatyta tvarka nemokamai atlieka prekės techninę priežiūrą (įskaitant techninei </w:t>
      </w:r>
      <w:r w:rsidR="0007684F" w:rsidRPr="003249C8">
        <w:rPr>
          <w:iCs/>
          <w:szCs w:val="24"/>
        </w:rPr>
        <w:t xml:space="preserve">priežiūrai atlikti reikalingas detales ir (ar) medžiagas), garantijos sąlygas atitinkančių gedimų (jei jie nutiko naudojant įrangą pagal paskirtį, laikantis pateiktų instrukcijų bei nurodytų eksploatavimo sąlygų) šalinimą. </w:t>
      </w:r>
      <w:r w:rsidR="00553723" w:rsidRPr="003249C8">
        <w:rPr>
          <w:szCs w:val="24"/>
        </w:rPr>
        <w:t>Garantinio gedimo atveju Tiekėjas privalo atvykti remontuoti įrangą ne vėliau kaip per 3 (tris) darbo dienas nuo pranešimo (žodžiu ar el. paštu) gavimo ir visiškai pašalinti gedimą ne vėliau kaip per 10 (dešimt) darbo dienų nuo pranešimo gavimo dienos. Jeigu gedimo šalinimas užtrunka ilgiau nei 10 darbo dienų, Tiekėjas ne vėliau kaip 11-ą darbo dieną privalo pristatyti pakaitinį analogiškų parametrų aparatą ir užtikrinti jo veikimą, kol bus visiškai pašalinti nustatyti gedimai.</w:t>
      </w:r>
      <w:r w:rsidR="00553723">
        <w:rPr>
          <w:iCs/>
          <w:szCs w:val="24"/>
        </w:rPr>
        <w:t xml:space="preserve"> </w:t>
      </w:r>
      <w:r w:rsidR="00553723" w:rsidRPr="00772CA2">
        <w:rPr>
          <w:iCs/>
          <w:szCs w:val="24"/>
        </w:rPr>
        <w:t xml:space="preserve">Visą garantijos laikotarpį pirkėjui teikia išsamias konsultacijas ir paaiškinimus. </w:t>
      </w:r>
    </w:p>
    <w:p w14:paraId="64A19592" w14:textId="0A511656" w:rsidR="0007684F" w:rsidRPr="0007684F" w:rsidRDefault="00366BFD" w:rsidP="008C20D7">
      <w:pPr>
        <w:ind w:firstLine="709"/>
        <w:jc w:val="both"/>
        <w:rPr>
          <w:iCs/>
          <w:szCs w:val="24"/>
        </w:rPr>
      </w:pPr>
      <w:r>
        <w:rPr>
          <w:iCs/>
          <w:szCs w:val="24"/>
        </w:rPr>
        <w:lastRenderedPageBreak/>
        <w:t>8</w:t>
      </w:r>
      <w:r w:rsidR="0007684F" w:rsidRPr="0007684F">
        <w:rPr>
          <w:iCs/>
          <w:szCs w:val="24"/>
        </w:rPr>
        <w:t>. Tiekėjo atsakomybė už kokybės garantiją užtikrinama taip, kaip numato Civilinis kodeksas, t. y. nėra nustatyti jokie kiti Tiekėjo suteikiamos kokybės garantijos užtikrinimo ar atsakomybės už kokybės garantiją apribojimai. Jei gamintojas Prekei suteikia ilgesnę nei šiame punkte nurodytą minimalią reikalaujamą garantiją, taikoma gamintojo nurodyta garantija.</w:t>
      </w:r>
    </w:p>
    <w:p w14:paraId="25F3E7F2" w14:textId="43AC0957" w:rsidR="0007684F" w:rsidRPr="0007684F" w:rsidRDefault="00366BFD" w:rsidP="008C20D7">
      <w:pPr>
        <w:ind w:firstLine="709"/>
        <w:jc w:val="both"/>
        <w:rPr>
          <w:iCs/>
          <w:szCs w:val="24"/>
        </w:rPr>
      </w:pPr>
      <w:r>
        <w:rPr>
          <w:iCs/>
          <w:szCs w:val="24"/>
        </w:rPr>
        <w:t>9</w:t>
      </w:r>
      <w:r w:rsidR="0007684F" w:rsidRPr="0007684F">
        <w:rPr>
          <w:iCs/>
          <w:szCs w:val="24"/>
        </w:rPr>
        <w:t xml:space="preserve">.  Įrangos pristatymas adresu Aido g. 18, Šiauliai, pervežimas į įrangos stovėjimo vietą, surinkimas, instaliavimas ne vėliau kaip per </w:t>
      </w:r>
      <w:r w:rsidR="00FF74BF">
        <w:rPr>
          <w:iCs/>
          <w:szCs w:val="24"/>
        </w:rPr>
        <w:t>4</w:t>
      </w:r>
      <w:r w:rsidR="0007684F" w:rsidRPr="0007684F">
        <w:rPr>
          <w:iCs/>
          <w:szCs w:val="24"/>
        </w:rPr>
        <w:t xml:space="preserve"> (</w:t>
      </w:r>
      <w:r w:rsidR="00FF74BF">
        <w:rPr>
          <w:iCs/>
          <w:szCs w:val="24"/>
        </w:rPr>
        <w:t>keturis</w:t>
      </w:r>
      <w:r w:rsidR="0007684F" w:rsidRPr="0007684F">
        <w:rPr>
          <w:iCs/>
          <w:szCs w:val="24"/>
        </w:rPr>
        <w:t>) mėn. nuo Sutarties įsigaliojimo dienos.</w:t>
      </w:r>
    </w:p>
    <w:p w14:paraId="1915E397" w14:textId="67207830" w:rsidR="0007684F" w:rsidRPr="0007684F" w:rsidRDefault="00366BFD" w:rsidP="008C20D7">
      <w:pPr>
        <w:ind w:firstLine="709"/>
        <w:jc w:val="both"/>
        <w:rPr>
          <w:iCs/>
          <w:szCs w:val="24"/>
        </w:rPr>
      </w:pPr>
      <w:r>
        <w:rPr>
          <w:iCs/>
          <w:szCs w:val="24"/>
        </w:rPr>
        <w:t>10</w:t>
      </w:r>
      <w:r w:rsidR="0007684F" w:rsidRPr="0007684F">
        <w:rPr>
          <w:iCs/>
          <w:szCs w:val="24"/>
        </w:rPr>
        <w:t xml:space="preserve">. Tiekėjas turi apmokyti darbuotojus dirbti su </w:t>
      </w:r>
      <w:r w:rsidR="002B0679">
        <w:rPr>
          <w:iCs/>
          <w:szCs w:val="24"/>
        </w:rPr>
        <w:t>lazeriu</w:t>
      </w:r>
      <w:r w:rsidR="0007684F" w:rsidRPr="0007684F">
        <w:rPr>
          <w:iCs/>
          <w:szCs w:val="24"/>
        </w:rPr>
        <w:t>.</w:t>
      </w:r>
    </w:p>
    <w:p w14:paraId="6F4AB2C3" w14:textId="7B1D3ABD" w:rsidR="00C45CCE" w:rsidRDefault="0007684F" w:rsidP="00491D91">
      <w:pPr>
        <w:ind w:firstLine="709"/>
        <w:jc w:val="both"/>
        <w:rPr>
          <w:iCs/>
          <w:szCs w:val="24"/>
        </w:rPr>
      </w:pPr>
      <w:r w:rsidRPr="0007684F">
        <w:rPr>
          <w:iCs/>
          <w:szCs w:val="24"/>
        </w:rPr>
        <w:t>1</w:t>
      </w:r>
      <w:r w:rsidR="00366BFD">
        <w:rPr>
          <w:iCs/>
          <w:szCs w:val="24"/>
        </w:rPr>
        <w:t>1</w:t>
      </w:r>
      <w:r w:rsidRPr="0007684F">
        <w:rPr>
          <w:iCs/>
          <w:szCs w:val="24"/>
        </w:rPr>
        <w:t>. Kartu su įranga pateikiama dokumentacija: naudojimo i</w:t>
      </w:r>
      <w:r>
        <w:rPr>
          <w:iCs/>
          <w:szCs w:val="24"/>
        </w:rPr>
        <w:t>n</w:t>
      </w:r>
      <w:r w:rsidRPr="0007684F">
        <w:rPr>
          <w:iCs/>
          <w:szCs w:val="24"/>
        </w:rPr>
        <w:t>strukcija lietuvių ir anglų kalba;</w:t>
      </w:r>
      <w:r w:rsidR="00CB0069">
        <w:rPr>
          <w:iCs/>
          <w:szCs w:val="24"/>
        </w:rPr>
        <w:t xml:space="preserve"> </w:t>
      </w:r>
      <w:r w:rsidRPr="0007684F">
        <w:rPr>
          <w:iCs/>
          <w:szCs w:val="24"/>
        </w:rPr>
        <w:t>serviso dokumentacija lietuvių arba anglų kalba.</w:t>
      </w:r>
    </w:p>
    <w:p w14:paraId="1FB3DD83" w14:textId="77777777" w:rsidR="00491D91" w:rsidRPr="00491D91" w:rsidRDefault="00491D91" w:rsidP="00491D91">
      <w:pPr>
        <w:ind w:firstLine="709"/>
        <w:jc w:val="both"/>
        <w:rPr>
          <w:iCs/>
          <w:szCs w:val="24"/>
        </w:rPr>
      </w:pPr>
    </w:p>
    <w:tbl>
      <w:tblPr>
        <w:tblW w:w="10207" w:type="dxa"/>
        <w:tblInd w:w="-434" w:type="dxa"/>
        <w:tblLayout w:type="fixed"/>
        <w:tblLook w:val="0000" w:firstRow="0" w:lastRow="0" w:firstColumn="0" w:lastColumn="0" w:noHBand="0" w:noVBand="0"/>
      </w:tblPr>
      <w:tblGrid>
        <w:gridCol w:w="710"/>
        <w:gridCol w:w="4252"/>
        <w:gridCol w:w="5245"/>
      </w:tblGrid>
      <w:tr w:rsidR="00CB0069" w14:paraId="5FCAF49C" w14:textId="77777777" w:rsidTr="003B5E30">
        <w:trPr>
          <w:trHeight w:val="585"/>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30" w:type="dxa"/>
              <w:right w:w="30" w:type="dxa"/>
            </w:tcMar>
            <w:vAlign w:val="center"/>
          </w:tcPr>
          <w:p w14:paraId="1FB8DF00" w14:textId="77777777" w:rsidR="00CB0069" w:rsidRPr="009A4541" w:rsidRDefault="00CB0069" w:rsidP="00F975E7">
            <w:pPr>
              <w:jc w:val="center"/>
              <w:rPr>
                <w:b/>
                <w:bCs/>
                <w:color w:val="000000" w:themeColor="text1"/>
                <w:szCs w:val="24"/>
              </w:rPr>
            </w:pPr>
            <w:r w:rsidRPr="009A4541">
              <w:rPr>
                <w:b/>
                <w:bCs/>
                <w:color w:val="000000" w:themeColor="text1"/>
                <w:szCs w:val="24"/>
              </w:rPr>
              <w:t>Eil. Nr.</w:t>
            </w:r>
          </w:p>
        </w:tc>
        <w:tc>
          <w:tcPr>
            <w:tcW w:w="425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30" w:type="dxa"/>
              <w:right w:w="30" w:type="dxa"/>
            </w:tcMar>
            <w:vAlign w:val="center"/>
          </w:tcPr>
          <w:p w14:paraId="124FB5BB" w14:textId="0A6B63C2" w:rsidR="00CB0069" w:rsidRPr="009A4541" w:rsidRDefault="00CB0069" w:rsidP="003B5E30">
            <w:pPr>
              <w:ind w:left="112" w:right="119"/>
              <w:jc w:val="center"/>
              <w:rPr>
                <w:b/>
                <w:bCs/>
                <w:color w:val="000000" w:themeColor="text1"/>
                <w:szCs w:val="24"/>
              </w:rPr>
            </w:pPr>
            <w:r w:rsidRPr="009A4541">
              <w:rPr>
                <w:b/>
                <w:bCs/>
                <w:color w:val="000000" w:themeColor="text1"/>
                <w:szCs w:val="24"/>
              </w:rPr>
              <w:t xml:space="preserve"> Reikalavimas</w:t>
            </w:r>
          </w:p>
        </w:tc>
        <w:tc>
          <w:tcPr>
            <w:tcW w:w="524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30" w:type="dxa"/>
              <w:right w:w="30" w:type="dxa"/>
            </w:tcMar>
            <w:vAlign w:val="center"/>
          </w:tcPr>
          <w:p w14:paraId="16FB794A" w14:textId="6993EE17" w:rsidR="00CB0069" w:rsidRPr="009A4541" w:rsidRDefault="00CB0069" w:rsidP="003B5E30">
            <w:pPr>
              <w:tabs>
                <w:tab w:val="left" w:pos="1529"/>
                <w:tab w:val="left" w:pos="1671"/>
              </w:tabs>
              <w:ind w:left="112" w:right="112"/>
              <w:jc w:val="center"/>
              <w:rPr>
                <w:b/>
                <w:bCs/>
                <w:color w:val="000000" w:themeColor="text1"/>
                <w:szCs w:val="24"/>
              </w:rPr>
            </w:pPr>
            <w:r w:rsidRPr="009A4541">
              <w:rPr>
                <w:b/>
                <w:bCs/>
                <w:color w:val="000000" w:themeColor="text1"/>
                <w:szCs w:val="24"/>
              </w:rPr>
              <w:t>Tiekėjo siūlomas parametras/ aprašymas</w:t>
            </w:r>
          </w:p>
        </w:tc>
      </w:tr>
      <w:tr w:rsidR="009A4541" w14:paraId="46A623C3" w14:textId="77777777" w:rsidTr="00A44708">
        <w:trPr>
          <w:trHeight w:val="345"/>
        </w:trPr>
        <w:tc>
          <w:tcPr>
            <w:tcW w:w="710"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30" w:type="dxa"/>
              <w:right w:w="30" w:type="dxa"/>
            </w:tcMar>
            <w:vAlign w:val="center"/>
          </w:tcPr>
          <w:p w14:paraId="0816DEF7" w14:textId="11EC341D" w:rsidR="009A4541" w:rsidRPr="00FE72D4" w:rsidRDefault="009A4541" w:rsidP="00F975E7">
            <w:pPr>
              <w:jc w:val="center"/>
              <w:rPr>
                <w:color w:val="000000" w:themeColor="text1"/>
                <w:sz w:val="20"/>
              </w:rPr>
            </w:pPr>
          </w:p>
        </w:tc>
        <w:tc>
          <w:tcPr>
            <w:tcW w:w="9497" w:type="dxa"/>
            <w:gridSpan w:val="2"/>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30" w:type="dxa"/>
              <w:right w:w="30" w:type="dxa"/>
            </w:tcMar>
            <w:vAlign w:val="center"/>
          </w:tcPr>
          <w:p w14:paraId="3A737413" w14:textId="489C6B27" w:rsidR="009A4541" w:rsidRPr="00FE72D4" w:rsidRDefault="009A4541" w:rsidP="003B5E30">
            <w:pPr>
              <w:tabs>
                <w:tab w:val="left" w:pos="1529"/>
                <w:tab w:val="left" w:pos="1671"/>
              </w:tabs>
              <w:ind w:left="112" w:right="112"/>
              <w:jc w:val="both"/>
              <w:rPr>
                <w:color w:val="000000" w:themeColor="text1"/>
                <w:sz w:val="20"/>
              </w:rPr>
            </w:pPr>
            <w:r w:rsidRPr="00FE72D4">
              <w:rPr>
                <w:bCs/>
                <w:color w:val="000000" w:themeColor="text1"/>
                <w:sz w:val="20"/>
              </w:rPr>
              <w:t xml:space="preserve">Lazeris </w:t>
            </w:r>
          </w:p>
        </w:tc>
      </w:tr>
      <w:tr w:rsidR="003E3C5C" w14:paraId="75550D70" w14:textId="77777777" w:rsidTr="009A4541">
        <w:trPr>
          <w:trHeight w:val="540"/>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tcPr>
          <w:p w14:paraId="6EB6C3FB" w14:textId="7AF883CD" w:rsidR="003E3C5C" w:rsidRPr="00FE72D4" w:rsidRDefault="003E3C5C" w:rsidP="003E3C5C">
            <w:pPr>
              <w:jc w:val="center"/>
              <w:rPr>
                <w:color w:val="000000" w:themeColor="text1"/>
                <w:sz w:val="20"/>
              </w:rPr>
            </w:pPr>
            <w:r w:rsidRPr="00FE72D4">
              <w:rPr>
                <w:color w:val="000000" w:themeColor="text1"/>
                <w:sz w:val="20"/>
              </w:rPr>
              <w:t>1.</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tcPr>
          <w:p w14:paraId="748973B5" w14:textId="4FA38DA0" w:rsidR="003E3C5C" w:rsidRPr="00FE72D4" w:rsidRDefault="003E3C5C" w:rsidP="003E3C5C">
            <w:pPr>
              <w:ind w:left="112" w:right="119"/>
              <w:jc w:val="both"/>
              <w:rPr>
                <w:color w:val="000000" w:themeColor="text1"/>
                <w:sz w:val="20"/>
              </w:rPr>
            </w:pPr>
            <w:r w:rsidRPr="00FE72D4">
              <w:rPr>
                <w:sz w:val="20"/>
              </w:rPr>
              <w:t>Anglies dioksido (CO2) lazeris odos darinių šalinimui ir atjauninimui</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tcPr>
          <w:p w14:paraId="5828ECF3" w14:textId="3472C9BC" w:rsidR="003E3C5C" w:rsidRPr="00FE72D4" w:rsidRDefault="003E3C5C" w:rsidP="003E3C5C">
            <w:pPr>
              <w:tabs>
                <w:tab w:val="left" w:pos="1529"/>
                <w:tab w:val="left" w:pos="1671"/>
              </w:tabs>
              <w:ind w:left="112" w:right="112"/>
              <w:jc w:val="both"/>
              <w:rPr>
                <w:color w:val="000000" w:themeColor="text1"/>
                <w:sz w:val="20"/>
              </w:rPr>
            </w:pPr>
            <w:r w:rsidRPr="00FE72D4">
              <w:rPr>
                <w:sz w:val="20"/>
              </w:rPr>
              <w:t>Būtina</w:t>
            </w:r>
          </w:p>
        </w:tc>
      </w:tr>
      <w:tr w:rsidR="003E3C5C" w14:paraId="67E2B975" w14:textId="77777777" w:rsidTr="009A4541">
        <w:trPr>
          <w:trHeight w:val="3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tcPr>
          <w:p w14:paraId="5AF171B4" w14:textId="3C02FC97" w:rsidR="003E3C5C" w:rsidRPr="00FE72D4" w:rsidRDefault="003E3C5C" w:rsidP="003E3C5C">
            <w:pPr>
              <w:jc w:val="center"/>
              <w:rPr>
                <w:color w:val="000000" w:themeColor="text1"/>
                <w:sz w:val="20"/>
              </w:rPr>
            </w:pPr>
            <w:r w:rsidRPr="00FE72D4">
              <w:rPr>
                <w:color w:val="000000" w:themeColor="text1"/>
                <w:sz w:val="20"/>
              </w:rPr>
              <w:t>2.</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tcPr>
          <w:p w14:paraId="7BA3F582" w14:textId="03DCC795" w:rsidR="003E3C5C" w:rsidRPr="00FE72D4" w:rsidRDefault="003E3C5C" w:rsidP="003E3C5C">
            <w:pPr>
              <w:ind w:left="112" w:right="119"/>
              <w:jc w:val="both"/>
              <w:rPr>
                <w:color w:val="000000" w:themeColor="text1"/>
                <w:sz w:val="20"/>
              </w:rPr>
            </w:pPr>
            <w:r w:rsidRPr="00FE72D4">
              <w:rPr>
                <w:sz w:val="20"/>
              </w:rPr>
              <w:t>Darbo režimai</w:t>
            </w:r>
            <w:r w:rsidR="002B0679" w:rsidRPr="00FE72D4">
              <w:rPr>
                <w:sz w:val="20"/>
              </w:rPr>
              <w:t>: pastovus ir pulsinis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tcPr>
          <w:p w14:paraId="5C0E6460" w14:textId="13782064" w:rsidR="003E3C5C" w:rsidRPr="00FE72D4" w:rsidRDefault="002B0679" w:rsidP="003E3C5C">
            <w:pPr>
              <w:tabs>
                <w:tab w:val="left" w:pos="1529"/>
                <w:tab w:val="left" w:pos="1671"/>
              </w:tabs>
              <w:ind w:left="112" w:right="112"/>
              <w:jc w:val="both"/>
              <w:rPr>
                <w:color w:val="000000" w:themeColor="text1"/>
                <w:sz w:val="20"/>
              </w:rPr>
            </w:pPr>
            <w:r w:rsidRPr="00FE72D4">
              <w:rPr>
                <w:sz w:val="20"/>
              </w:rPr>
              <w:t>Būtina</w:t>
            </w:r>
          </w:p>
        </w:tc>
      </w:tr>
      <w:tr w:rsidR="003E3C5C" w14:paraId="20AA107F" w14:textId="77777777" w:rsidTr="009A4541">
        <w:trPr>
          <w:trHeight w:val="55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tcPr>
          <w:p w14:paraId="21685D79" w14:textId="10A1D6D1" w:rsidR="003E3C5C" w:rsidRPr="00FE72D4" w:rsidRDefault="003E3C5C" w:rsidP="003E3C5C">
            <w:pPr>
              <w:jc w:val="center"/>
              <w:rPr>
                <w:color w:val="000000" w:themeColor="text1"/>
                <w:sz w:val="20"/>
              </w:rPr>
            </w:pPr>
            <w:r w:rsidRPr="00FE72D4">
              <w:rPr>
                <w:color w:val="000000" w:themeColor="text1"/>
                <w:sz w:val="20"/>
              </w:rPr>
              <w:t>3.</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tcPr>
          <w:p w14:paraId="3BD6B536" w14:textId="49AD795A" w:rsidR="003E3C5C" w:rsidRPr="00FE72D4" w:rsidRDefault="002B0679" w:rsidP="003E3C5C">
            <w:pPr>
              <w:ind w:left="112" w:right="119"/>
              <w:jc w:val="both"/>
              <w:rPr>
                <w:color w:val="000000" w:themeColor="text1"/>
                <w:sz w:val="20"/>
              </w:rPr>
            </w:pPr>
            <w:r w:rsidRPr="00FE72D4">
              <w:rPr>
                <w:sz w:val="20"/>
              </w:rPr>
              <w:t>Fokusuotas režimas (audinių išgarinimui) ir nefokusuotas režimas (audinių koaguliavimui)</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tcPr>
          <w:p w14:paraId="36F2B2AF" w14:textId="7E0E9996" w:rsidR="003E3C5C" w:rsidRPr="00FE72D4" w:rsidRDefault="002B0679" w:rsidP="003E3C5C">
            <w:pPr>
              <w:tabs>
                <w:tab w:val="left" w:pos="1529"/>
                <w:tab w:val="left" w:pos="1671"/>
              </w:tabs>
              <w:ind w:left="112" w:right="112"/>
              <w:jc w:val="both"/>
              <w:rPr>
                <w:color w:val="000000" w:themeColor="text1"/>
                <w:sz w:val="20"/>
              </w:rPr>
            </w:pPr>
            <w:r w:rsidRPr="00FE72D4">
              <w:rPr>
                <w:sz w:val="20"/>
              </w:rPr>
              <w:t>Būtina</w:t>
            </w:r>
          </w:p>
        </w:tc>
      </w:tr>
      <w:tr w:rsidR="003E3C5C" w14:paraId="3EA5936F" w14:textId="77777777" w:rsidTr="009A4541">
        <w:trPr>
          <w:trHeight w:val="540"/>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tcPr>
          <w:p w14:paraId="7FF1B89C" w14:textId="351E0CA7" w:rsidR="003E3C5C" w:rsidRPr="00FE72D4" w:rsidRDefault="003E3C5C" w:rsidP="003E3C5C">
            <w:pPr>
              <w:jc w:val="center"/>
              <w:rPr>
                <w:color w:val="000000" w:themeColor="text1"/>
                <w:sz w:val="20"/>
              </w:rPr>
            </w:pPr>
            <w:r w:rsidRPr="00FE72D4">
              <w:rPr>
                <w:color w:val="000000" w:themeColor="text1"/>
                <w:sz w:val="20"/>
              </w:rPr>
              <w:t>4.</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tcPr>
          <w:p w14:paraId="77442338" w14:textId="4CE641F0" w:rsidR="003E3C5C" w:rsidRPr="00FE72D4" w:rsidRDefault="003E3C5C" w:rsidP="003E3C5C">
            <w:pPr>
              <w:ind w:left="112" w:right="119"/>
              <w:jc w:val="both"/>
              <w:rPr>
                <w:color w:val="000000" w:themeColor="text1"/>
                <w:sz w:val="20"/>
              </w:rPr>
            </w:pPr>
            <w:r w:rsidRPr="00FE72D4">
              <w:rPr>
                <w:sz w:val="20"/>
              </w:rPr>
              <w:t xml:space="preserve">Reguliuojama galia </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tcPr>
          <w:p w14:paraId="0C080093" w14:textId="215B7F61" w:rsidR="003E3C5C" w:rsidRPr="00FE72D4" w:rsidRDefault="002B0679" w:rsidP="003E3C5C">
            <w:pPr>
              <w:tabs>
                <w:tab w:val="left" w:pos="1529"/>
                <w:tab w:val="left" w:pos="1671"/>
              </w:tabs>
              <w:ind w:left="112" w:right="112"/>
              <w:jc w:val="both"/>
              <w:rPr>
                <w:color w:val="000000" w:themeColor="text1"/>
                <w:sz w:val="20"/>
              </w:rPr>
            </w:pPr>
            <w:r w:rsidRPr="00FE72D4">
              <w:rPr>
                <w:sz w:val="20"/>
              </w:rPr>
              <w:t>g</w:t>
            </w:r>
            <w:r w:rsidR="003E3C5C" w:rsidRPr="00FE72D4">
              <w:rPr>
                <w:sz w:val="20"/>
              </w:rPr>
              <w:t>alios diapazonas ne siauresnis nei nuo 0,1 iki 25 W,; keitimo žingsnis ne daugiau 0,1W, tikslumas ±20%</w:t>
            </w:r>
          </w:p>
        </w:tc>
      </w:tr>
      <w:tr w:rsidR="003E3C5C" w14:paraId="1D66EE66" w14:textId="77777777" w:rsidTr="009A4541">
        <w:trPr>
          <w:trHeight w:val="363"/>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tcPr>
          <w:p w14:paraId="7115E69B" w14:textId="6EFAB45F" w:rsidR="003E3C5C" w:rsidRPr="00FE72D4" w:rsidRDefault="003E3C5C" w:rsidP="003E3C5C">
            <w:pPr>
              <w:jc w:val="center"/>
              <w:rPr>
                <w:color w:val="000000" w:themeColor="text1"/>
                <w:sz w:val="20"/>
              </w:rPr>
            </w:pPr>
            <w:r w:rsidRPr="00FE72D4">
              <w:rPr>
                <w:color w:val="000000" w:themeColor="text1"/>
                <w:sz w:val="20"/>
              </w:rPr>
              <w:t>5.</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tcPr>
          <w:p w14:paraId="703CCDFA" w14:textId="0FD84C69" w:rsidR="003E3C5C" w:rsidRPr="00FE72D4" w:rsidRDefault="003E3C5C" w:rsidP="003E3C5C">
            <w:pPr>
              <w:ind w:left="112" w:right="119"/>
              <w:jc w:val="both"/>
              <w:rPr>
                <w:color w:val="000000" w:themeColor="text1"/>
                <w:sz w:val="20"/>
              </w:rPr>
            </w:pPr>
            <w:r w:rsidRPr="00FE72D4">
              <w:rPr>
                <w:sz w:val="20"/>
              </w:rPr>
              <w:t>Lazerio bangos ilgis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tcPr>
          <w:p w14:paraId="67B6F1D2" w14:textId="01A92706" w:rsidR="003E3C5C" w:rsidRPr="00FE72D4" w:rsidRDefault="003E3C5C" w:rsidP="003E3C5C">
            <w:pPr>
              <w:tabs>
                <w:tab w:val="left" w:pos="1529"/>
                <w:tab w:val="left" w:pos="1671"/>
              </w:tabs>
              <w:ind w:left="112" w:right="112"/>
              <w:jc w:val="both"/>
              <w:rPr>
                <w:color w:val="000000" w:themeColor="text1"/>
                <w:sz w:val="20"/>
              </w:rPr>
            </w:pPr>
            <w:r w:rsidRPr="00FE72D4">
              <w:rPr>
                <w:sz w:val="20"/>
              </w:rPr>
              <w:t xml:space="preserve">10600 </w:t>
            </w:r>
            <w:proofErr w:type="spellStart"/>
            <w:r w:rsidRPr="00FE72D4">
              <w:rPr>
                <w:sz w:val="20"/>
              </w:rPr>
              <w:t>nm</w:t>
            </w:r>
            <w:proofErr w:type="spellEnd"/>
            <w:r w:rsidRPr="00FE72D4">
              <w:rPr>
                <w:sz w:val="20"/>
              </w:rPr>
              <w:t xml:space="preserve"> ± 20 </w:t>
            </w:r>
            <w:proofErr w:type="spellStart"/>
            <w:r w:rsidRPr="00FE72D4">
              <w:rPr>
                <w:sz w:val="20"/>
              </w:rPr>
              <w:t>nm</w:t>
            </w:r>
            <w:proofErr w:type="spellEnd"/>
          </w:p>
        </w:tc>
      </w:tr>
      <w:tr w:rsidR="003E3C5C" w14:paraId="769A5A6E" w14:textId="77777777" w:rsidTr="009A4541">
        <w:trPr>
          <w:trHeight w:val="268"/>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tcPr>
          <w:p w14:paraId="10D48378" w14:textId="0040F13E" w:rsidR="003E3C5C" w:rsidRPr="00FE72D4" w:rsidRDefault="003E3C5C" w:rsidP="003E3C5C">
            <w:pPr>
              <w:jc w:val="center"/>
              <w:rPr>
                <w:color w:val="000000" w:themeColor="text1"/>
                <w:sz w:val="20"/>
              </w:rPr>
            </w:pPr>
            <w:r w:rsidRPr="00FE72D4">
              <w:rPr>
                <w:color w:val="000000" w:themeColor="text1"/>
                <w:sz w:val="20"/>
              </w:rPr>
              <w:t>6.</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tcPr>
          <w:p w14:paraId="43C43FDA" w14:textId="165616E3" w:rsidR="003E3C5C" w:rsidRPr="00FE72D4" w:rsidRDefault="003E3C5C" w:rsidP="003E3C5C">
            <w:pPr>
              <w:ind w:left="112" w:right="119"/>
              <w:jc w:val="both"/>
              <w:rPr>
                <w:color w:val="000000" w:themeColor="text1"/>
                <w:sz w:val="20"/>
              </w:rPr>
            </w:pPr>
            <w:r w:rsidRPr="00FE72D4">
              <w:rPr>
                <w:sz w:val="20"/>
              </w:rPr>
              <w:t>Lazerio taško dydis</w:t>
            </w:r>
            <w:r w:rsidR="002B0679" w:rsidRPr="00FE72D4">
              <w:rPr>
                <w:sz w:val="20"/>
              </w:rPr>
              <w:t xml:space="preserve"> fokusuotame režime</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tcPr>
          <w:p w14:paraId="5AD25CF2" w14:textId="0F3A315F" w:rsidR="003E3C5C" w:rsidRPr="00FE72D4" w:rsidRDefault="003E3C5C" w:rsidP="003E3C5C">
            <w:pPr>
              <w:tabs>
                <w:tab w:val="left" w:pos="1529"/>
                <w:tab w:val="left" w:pos="1671"/>
              </w:tabs>
              <w:ind w:left="112" w:right="112"/>
              <w:jc w:val="both"/>
              <w:rPr>
                <w:color w:val="000000" w:themeColor="text1"/>
                <w:sz w:val="20"/>
              </w:rPr>
            </w:pPr>
            <w:r w:rsidRPr="00FE72D4">
              <w:rPr>
                <w:sz w:val="20"/>
              </w:rPr>
              <w:t>ne daugiau nei 0,17 mm</w:t>
            </w:r>
          </w:p>
        </w:tc>
      </w:tr>
      <w:tr w:rsidR="003E3C5C" w14:paraId="64127A82" w14:textId="77777777" w:rsidTr="009A4541">
        <w:trPr>
          <w:trHeight w:val="401"/>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tcPr>
          <w:p w14:paraId="1A8C3330" w14:textId="26529716" w:rsidR="003E3C5C" w:rsidRPr="00FE72D4" w:rsidRDefault="003E3C5C" w:rsidP="003E3C5C">
            <w:pPr>
              <w:jc w:val="center"/>
              <w:rPr>
                <w:color w:val="000000" w:themeColor="text1"/>
                <w:sz w:val="20"/>
              </w:rPr>
            </w:pPr>
            <w:r w:rsidRPr="00FE72D4">
              <w:rPr>
                <w:color w:val="000000" w:themeColor="text1"/>
                <w:sz w:val="20"/>
              </w:rPr>
              <w:t>7.</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tcPr>
          <w:p w14:paraId="0F946A6B" w14:textId="3548DD57" w:rsidR="003E3C5C" w:rsidRPr="00FE72D4" w:rsidRDefault="003E3C5C" w:rsidP="003E3C5C">
            <w:pPr>
              <w:ind w:left="112" w:right="119"/>
              <w:jc w:val="both"/>
              <w:rPr>
                <w:color w:val="000000" w:themeColor="text1"/>
                <w:sz w:val="20"/>
              </w:rPr>
            </w:pPr>
            <w:r w:rsidRPr="00FE72D4">
              <w:rPr>
                <w:sz w:val="20"/>
              </w:rPr>
              <w:t>Pulsinio režimo dažnio diapazonas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tcPr>
          <w:p w14:paraId="4BC34444" w14:textId="2D3E0160" w:rsidR="003E3C5C" w:rsidRPr="00FE72D4" w:rsidRDefault="002B0679" w:rsidP="003E3C5C">
            <w:pPr>
              <w:tabs>
                <w:tab w:val="left" w:pos="1529"/>
                <w:tab w:val="left" w:pos="1671"/>
              </w:tabs>
              <w:ind w:left="112" w:right="112"/>
              <w:jc w:val="both"/>
              <w:rPr>
                <w:color w:val="000000" w:themeColor="text1"/>
                <w:sz w:val="20"/>
              </w:rPr>
            </w:pPr>
            <w:r w:rsidRPr="00FE72D4">
              <w:rPr>
                <w:sz w:val="20"/>
              </w:rPr>
              <w:t>n</w:t>
            </w:r>
            <w:r w:rsidR="003E3C5C" w:rsidRPr="00FE72D4">
              <w:rPr>
                <w:sz w:val="20"/>
              </w:rPr>
              <w:t>e siauresnis nei nuo 0,5 Hz iki 50 Hz</w:t>
            </w:r>
          </w:p>
        </w:tc>
      </w:tr>
      <w:tr w:rsidR="003E3C5C" w14:paraId="5FA8A4BE" w14:textId="77777777" w:rsidTr="009A4541">
        <w:trPr>
          <w:trHeight w:val="540"/>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tcPr>
          <w:p w14:paraId="33F2AF29" w14:textId="0AA5CD8D" w:rsidR="003E3C5C" w:rsidRPr="00FE72D4" w:rsidRDefault="003E3C5C" w:rsidP="003E3C5C">
            <w:pPr>
              <w:jc w:val="center"/>
              <w:rPr>
                <w:color w:val="000000" w:themeColor="text1"/>
                <w:sz w:val="20"/>
              </w:rPr>
            </w:pPr>
            <w:r w:rsidRPr="00FE72D4">
              <w:rPr>
                <w:color w:val="000000" w:themeColor="text1"/>
                <w:sz w:val="20"/>
              </w:rPr>
              <w:t>8.</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tcPr>
          <w:p w14:paraId="00367AE2" w14:textId="7395817C" w:rsidR="003E3C5C" w:rsidRPr="00FE72D4" w:rsidRDefault="003E3C5C" w:rsidP="003E3C5C">
            <w:pPr>
              <w:ind w:left="112" w:right="119"/>
              <w:jc w:val="both"/>
              <w:rPr>
                <w:color w:val="000000" w:themeColor="text1"/>
                <w:sz w:val="20"/>
              </w:rPr>
            </w:pPr>
            <w:r w:rsidRPr="00FE72D4">
              <w:rPr>
                <w:sz w:val="20"/>
              </w:rPr>
              <w:t>Impulso trukmės (pločio) nustatymo diapazonas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tcPr>
          <w:p w14:paraId="4514F26A" w14:textId="3BDFDE65" w:rsidR="003E3C5C" w:rsidRPr="00FE72D4" w:rsidRDefault="002B0679" w:rsidP="003E3C5C">
            <w:pPr>
              <w:tabs>
                <w:tab w:val="left" w:pos="1529"/>
                <w:tab w:val="left" w:pos="1671"/>
              </w:tabs>
              <w:ind w:left="112" w:right="112"/>
              <w:jc w:val="both"/>
              <w:rPr>
                <w:color w:val="000000" w:themeColor="text1"/>
                <w:sz w:val="20"/>
              </w:rPr>
            </w:pPr>
            <w:r w:rsidRPr="00FE72D4">
              <w:rPr>
                <w:sz w:val="20"/>
              </w:rPr>
              <w:t>n</w:t>
            </w:r>
            <w:r w:rsidR="003E3C5C" w:rsidRPr="00FE72D4">
              <w:rPr>
                <w:sz w:val="20"/>
              </w:rPr>
              <w:t xml:space="preserve">e siauresnis nei nuo 10 </w:t>
            </w:r>
            <w:proofErr w:type="spellStart"/>
            <w:r w:rsidR="003E3C5C" w:rsidRPr="00FE72D4">
              <w:rPr>
                <w:sz w:val="20"/>
              </w:rPr>
              <w:t>ms</w:t>
            </w:r>
            <w:proofErr w:type="spellEnd"/>
            <w:r w:rsidR="003E3C5C" w:rsidRPr="00FE72D4">
              <w:rPr>
                <w:sz w:val="20"/>
              </w:rPr>
              <w:t xml:space="preserve"> iki 900 </w:t>
            </w:r>
            <w:proofErr w:type="spellStart"/>
            <w:r w:rsidR="003E3C5C" w:rsidRPr="00FE72D4">
              <w:rPr>
                <w:sz w:val="20"/>
              </w:rPr>
              <w:t>ms</w:t>
            </w:r>
            <w:proofErr w:type="spellEnd"/>
            <w:r w:rsidR="003E3C5C" w:rsidRPr="00FE72D4">
              <w:rPr>
                <w:sz w:val="20"/>
              </w:rPr>
              <w:t xml:space="preserve">, keitimo žingsnis 5±1 </w:t>
            </w:r>
            <w:proofErr w:type="spellStart"/>
            <w:r w:rsidR="003E3C5C" w:rsidRPr="00FE72D4">
              <w:rPr>
                <w:sz w:val="20"/>
              </w:rPr>
              <w:t>ms</w:t>
            </w:r>
            <w:proofErr w:type="spellEnd"/>
          </w:p>
        </w:tc>
      </w:tr>
      <w:tr w:rsidR="003E3C5C" w14:paraId="3D698DB0" w14:textId="77777777" w:rsidTr="009A4541">
        <w:trPr>
          <w:trHeight w:val="272"/>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tcPr>
          <w:p w14:paraId="63C4FB2B" w14:textId="35002BB9" w:rsidR="003E3C5C" w:rsidRPr="00FE72D4" w:rsidRDefault="003E3C5C" w:rsidP="003E3C5C">
            <w:pPr>
              <w:jc w:val="center"/>
              <w:rPr>
                <w:color w:val="000000" w:themeColor="text1"/>
                <w:sz w:val="20"/>
              </w:rPr>
            </w:pPr>
            <w:r w:rsidRPr="00FE72D4">
              <w:rPr>
                <w:color w:val="000000" w:themeColor="text1"/>
                <w:sz w:val="20"/>
              </w:rPr>
              <w:t>9.</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tcPr>
          <w:p w14:paraId="16E47AEA" w14:textId="7A6E7FB1" w:rsidR="003E3C5C" w:rsidRPr="00FE72D4" w:rsidRDefault="003E3C5C" w:rsidP="003E3C5C">
            <w:pPr>
              <w:ind w:left="112" w:right="119"/>
              <w:jc w:val="both"/>
              <w:rPr>
                <w:color w:val="000000" w:themeColor="text1"/>
                <w:sz w:val="20"/>
              </w:rPr>
            </w:pPr>
            <w:r w:rsidRPr="00FE72D4">
              <w:rPr>
                <w:sz w:val="20"/>
              </w:rPr>
              <w:t>Pozicionavimo lazerio bangos ilgis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tcPr>
          <w:p w14:paraId="564C11C3" w14:textId="4D1AFDA4" w:rsidR="003E3C5C" w:rsidRPr="00FE72D4" w:rsidRDefault="003E3C5C" w:rsidP="003E3C5C">
            <w:pPr>
              <w:tabs>
                <w:tab w:val="left" w:pos="1529"/>
                <w:tab w:val="left" w:pos="1671"/>
              </w:tabs>
              <w:ind w:left="112" w:right="112"/>
              <w:jc w:val="both"/>
              <w:rPr>
                <w:color w:val="000000" w:themeColor="text1"/>
                <w:sz w:val="20"/>
              </w:rPr>
            </w:pPr>
            <w:r w:rsidRPr="00FE72D4">
              <w:rPr>
                <w:sz w:val="20"/>
              </w:rPr>
              <w:t xml:space="preserve">640 </w:t>
            </w:r>
            <w:proofErr w:type="spellStart"/>
            <w:r w:rsidRPr="00FE72D4">
              <w:rPr>
                <w:sz w:val="20"/>
              </w:rPr>
              <w:t>nm</w:t>
            </w:r>
            <w:proofErr w:type="spellEnd"/>
            <w:r w:rsidRPr="00FE72D4">
              <w:rPr>
                <w:sz w:val="20"/>
              </w:rPr>
              <w:t xml:space="preserve"> ± 10 </w:t>
            </w:r>
            <w:proofErr w:type="spellStart"/>
            <w:r w:rsidRPr="00FE72D4">
              <w:rPr>
                <w:sz w:val="20"/>
              </w:rPr>
              <w:t>nm</w:t>
            </w:r>
            <w:proofErr w:type="spellEnd"/>
          </w:p>
        </w:tc>
      </w:tr>
      <w:tr w:rsidR="003E3C5C" w14:paraId="0C6EC44A" w14:textId="77777777" w:rsidTr="009A4541">
        <w:trPr>
          <w:trHeight w:val="276"/>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tcPr>
          <w:p w14:paraId="156D5EB3" w14:textId="28C6B320" w:rsidR="003E3C5C" w:rsidRPr="00FE72D4" w:rsidRDefault="003E3C5C" w:rsidP="003E3C5C">
            <w:pPr>
              <w:jc w:val="center"/>
              <w:rPr>
                <w:color w:val="000000" w:themeColor="text1"/>
                <w:sz w:val="20"/>
              </w:rPr>
            </w:pPr>
            <w:r w:rsidRPr="00FE72D4">
              <w:rPr>
                <w:color w:val="000000" w:themeColor="text1"/>
                <w:sz w:val="20"/>
              </w:rPr>
              <w:t>10.</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tcPr>
          <w:p w14:paraId="1FD6B0A0" w14:textId="5B33743A" w:rsidR="003E3C5C" w:rsidRPr="00FE72D4" w:rsidRDefault="003E3C5C" w:rsidP="003E3C5C">
            <w:pPr>
              <w:ind w:left="112" w:right="119"/>
              <w:jc w:val="both"/>
              <w:rPr>
                <w:color w:val="000000" w:themeColor="text1"/>
                <w:sz w:val="20"/>
              </w:rPr>
            </w:pPr>
            <w:r w:rsidRPr="00FE72D4">
              <w:rPr>
                <w:sz w:val="20"/>
              </w:rPr>
              <w:t>Pozicionavimo lazerio galios diapazonas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tcPr>
          <w:p w14:paraId="0A42BB6D" w14:textId="097520CD" w:rsidR="003E3C5C" w:rsidRPr="00FE72D4" w:rsidRDefault="002B0679" w:rsidP="003E3C5C">
            <w:pPr>
              <w:tabs>
                <w:tab w:val="left" w:pos="1529"/>
                <w:tab w:val="left" w:pos="1671"/>
              </w:tabs>
              <w:ind w:left="112" w:right="112"/>
              <w:jc w:val="both"/>
              <w:rPr>
                <w:color w:val="000000" w:themeColor="text1"/>
                <w:sz w:val="20"/>
              </w:rPr>
            </w:pPr>
            <w:r w:rsidRPr="00FE72D4">
              <w:rPr>
                <w:sz w:val="20"/>
              </w:rPr>
              <w:t xml:space="preserve">ne siauresnis nei </w:t>
            </w:r>
            <w:r w:rsidR="003E3C5C" w:rsidRPr="00FE72D4">
              <w:rPr>
                <w:sz w:val="20"/>
              </w:rPr>
              <w:t>0,5 iki 1mW</w:t>
            </w:r>
          </w:p>
        </w:tc>
      </w:tr>
      <w:tr w:rsidR="003E3C5C" w14:paraId="7EBE6466" w14:textId="77777777" w:rsidTr="009A4541">
        <w:trPr>
          <w:trHeight w:val="697"/>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tcPr>
          <w:p w14:paraId="1A452D1B" w14:textId="07011960" w:rsidR="003E3C5C" w:rsidRPr="00FE72D4" w:rsidRDefault="003E3C5C" w:rsidP="003E3C5C">
            <w:pPr>
              <w:jc w:val="center"/>
              <w:rPr>
                <w:color w:val="000000" w:themeColor="text1"/>
                <w:sz w:val="20"/>
              </w:rPr>
            </w:pPr>
            <w:r w:rsidRPr="00FE72D4">
              <w:rPr>
                <w:color w:val="000000" w:themeColor="text1"/>
                <w:sz w:val="20"/>
              </w:rPr>
              <w:t>1</w:t>
            </w:r>
            <w:r w:rsidR="009A4541" w:rsidRPr="00FE72D4">
              <w:rPr>
                <w:color w:val="000000" w:themeColor="text1"/>
                <w:sz w:val="20"/>
              </w:rPr>
              <w:t>1</w:t>
            </w:r>
            <w:r w:rsidRPr="00FE72D4">
              <w:rPr>
                <w:color w:val="000000" w:themeColor="text1"/>
                <w:sz w:val="20"/>
              </w:rPr>
              <w:t>.</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tcPr>
          <w:p w14:paraId="6AE037D4" w14:textId="383A6EF4" w:rsidR="003E3C5C" w:rsidRPr="00FE72D4" w:rsidRDefault="002B0679" w:rsidP="003E3C5C">
            <w:pPr>
              <w:ind w:left="112" w:right="119"/>
              <w:jc w:val="both"/>
              <w:rPr>
                <w:color w:val="000000" w:themeColor="text1"/>
                <w:sz w:val="20"/>
              </w:rPr>
            </w:pPr>
            <w:r w:rsidRPr="00FE72D4">
              <w:rPr>
                <w:sz w:val="20"/>
              </w:rPr>
              <w:t>Lazerio aparate įmontuotas lazerio spinduliuojamos galios matavimo įrenginys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tcPr>
          <w:p w14:paraId="36CAA3BF" w14:textId="102D21A0" w:rsidR="003E3C5C" w:rsidRPr="00FE72D4" w:rsidRDefault="002B0679" w:rsidP="003E3C5C">
            <w:pPr>
              <w:tabs>
                <w:tab w:val="left" w:pos="1529"/>
                <w:tab w:val="left" w:pos="1671"/>
              </w:tabs>
              <w:ind w:left="112" w:right="112"/>
              <w:jc w:val="both"/>
              <w:rPr>
                <w:color w:val="000000" w:themeColor="text1"/>
                <w:sz w:val="20"/>
              </w:rPr>
            </w:pPr>
            <w:r w:rsidRPr="00FE72D4">
              <w:rPr>
                <w:color w:val="000000" w:themeColor="text1"/>
                <w:sz w:val="20"/>
              </w:rPr>
              <w:t>Būtina</w:t>
            </w:r>
          </w:p>
        </w:tc>
      </w:tr>
      <w:tr w:rsidR="002B0679" w14:paraId="58AF2ACB" w14:textId="77777777" w:rsidTr="009A4541">
        <w:trPr>
          <w:trHeight w:val="70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tcPr>
          <w:p w14:paraId="691E8FC5" w14:textId="6E227D67" w:rsidR="002B0679" w:rsidRPr="00FE72D4" w:rsidRDefault="002B0679" w:rsidP="002B0679">
            <w:pPr>
              <w:jc w:val="center"/>
              <w:rPr>
                <w:color w:val="000000" w:themeColor="text1"/>
                <w:sz w:val="20"/>
              </w:rPr>
            </w:pPr>
            <w:r w:rsidRPr="00FE72D4">
              <w:rPr>
                <w:color w:val="000000" w:themeColor="text1"/>
                <w:sz w:val="20"/>
              </w:rPr>
              <w:t>1</w:t>
            </w:r>
            <w:r w:rsidR="009A4541" w:rsidRPr="00FE72D4">
              <w:rPr>
                <w:color w:val="000000" w:themeColor="text1"/>
                <w:sz w:val="20"/>
              </w:rPr>
              <w:t>2</w:t>
            </w:r>
            <w:r w:rsidRPr="00FE72D4">
              <w:rPr>
                <w:color w:val="000000" w:themeColor="text1"/>
                <w:sz w:val="20"/>
              </w:rPr>
              <w:t>.</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tcPr>
          <w:p w14:paraId="547E5600" w14:textId="727349E6" w:rsidR="002B0679" w:rsidRPr="00FE72D4" w:rsidRDefault="002B0679" w:rsidP="002B0679">
            <w:pPr>
              <w:ind w:left="112" w:right="119"/>
              <w:jc w:val="both"/>
              <w:rPr>
                <w:color w:val="000000" w:themeColor="text1"/>
                <w:sz w:val="20"/>
              </w:rPr>
            </w:pPr>
            <w:r w:rsidRPr="00FE72D4">
              <w:rPr>
                <w:sz w:val="20"/>
              </w:rPr>
              <w:t>Integruotas valdymo pultas su ekranu ir lazerio parametrais: galingumas, impulso plotis, pauzė (</w:t>
            </w:r>
            <w:proofErr w:type="spellStart"/>
            <w:r w:rsidRPr="00FE72D4">
              <w:rPr>
                <w:sz w:val="20"/>
              </w:rPr>
              <w:t>ms</w:t>
            </w:r>
            <w:proofErr w:type="spellEnd"/>
            <w:r w:rsidRPr="00FE72D4">
              <w:rPr>
                <w:sz w:val="20"/>
              </w:rPr>
              <w:t>), dažnis, režimas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tcPr>
          <w:p w14:paraId="0DB62B40" w14:textId="006EDD0F" w:rsidR="002B0679" w:rsidRPr="00FE72D4" w:rsidRDefault="002B0679" w:rsidP="002B0679">
            <w:pPr>
              <w:tabs>
                <w:tab w:val="left" w:pos="1529"/>
                <w:tab w:val="left" w:pos="1671"/>
              </w:tabs>
              <w:ind w:left="112" w:right="112"/>
              <w:jc w:val="both"/>
              <w:rPr>
                <w:color w:val="000000" w:themeColor="text1"/>
                <w:sz w:val="20"/>
              </w:rPr>
            </w:pPr>
            <w:r w:rsidRPr="00FE72D4">
              <w:rPr>
                <w:color w:val="000000" w:themeColor="text1"/>
                <w:sz w:val="20"/>
              </w:rPr>
              <w:t>Būtina</w:t>
            </w:r>
          </w:p>
        </w:tc>
      </w:tr>
      <w:tr w:rsidR="002B0679" w14:paraId="60922FD5" w14:textId="77777777" w:rsidTr="009A4541">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tcPr>
          <w:p w14:paraId="0B36661F" w14:textId="5B568B4A" w:rsidR="002B0679" w:rsidRPr="00FE72D4" w:rsidRDefault="002B0679" w:rsidP="002B0679">
            <w:pPr>
              <w:jc w:val="center"/>
              <w:rPr>
                <w:color w:val="000000" w:themeColor="text1"/>
                <w:sz w:val="20"/>
              </w:rPr>
            </w:pPr>
            <w:r w:rsidRPr="00FE72D4">
              <w:rPr>
                <w:color w:val="000000" w:themeColor="text1"/>
                <w:sz w:val="20"/>
              </w:rPr>
              <w:t>1</w:t>
            </w:r>
            <w:r w:rsidR="009A4541" w:rsidRPr="00FE72D4">
              <w:rPr>
                <w:color w:val="000000" w:themeColor="text1"/>
                <w:sz w:val="20"/>
              </w:rPr>
              <w:t>3</w:t>
            </w:r>
            <w:r w:rsidRPr="00FE72D4">
              <w:rPr>
                <w:color w:val="000000" w:themeColor="text1"/>
                <w:sz w:val="20"/>
              </w:rPr>
              <w:t>.</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tcPr>
          <w:p w14:paraId="40F86AA2" w14:textId="73AFDBEF" w:rsidR="002B0679" w:rsidRPr="00FE72D4" w:rsidRDefault="002B0679" w:rsidP="002B0679">
            <w:pPr>
              <w:ind w:left="112" w:right="119"/>
              <w:jc w:val="both"/>
              <w:rPr>
                <w:color w:val="000000" w:themeColor="text1"/>
                <w:sz w:val="20"/>
              </w:rPr>
            </w:pPr>
            <w:r w:rsidRPr="00FE72D4">
              <w:rPr>
                <w:sz w:val="20"/>
              </w:rPr>
              <w:t>Integruotas aparato užraktas su specialiu raktu; STOP mygtukas; geltonos spalvos šviesinis indikatorius kai lazeris aktyvus; automatinis persijungimas į budėjimo režimą ne ilgiau nei po 5 min., jei neatliekami jokie veiksmai.</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tcPr>
          <w:p w14:paraId="151FAB9C" w14:textId="38234691" w:rsidR="002B0679" w:rsidRPr="00FE72D4" w:rsidRDefault="002B0679" w:rsidP="002B0679">
            <w:pPr>
              <w:tabs>
                <w:tab w:val="left" w:pos="1529"/>
                <w:tab w:val="left" w:pos="1671"/>
              </w:tabs>
              <w:ind w:left="112" w:right="112"/>
              <w:jc w:val="both"/>
              <w:rPr>
                <w:color w:val="000000" w:themeColor="text1"/>
                <w:sz w:val="20"/>
              </w:rPr>
            </w:pPr>
            <w:r w:rsidRPr="00FE72D4">
              <w:rPr>
                <w:color w:val="000000" w:themeColor="text1"/>
                <w:sz w:val="20"/>
              </w:rPr>
              <w:t>Būtina</w:t>
            </w:r>
          </w:p>
        </w:tc>
      </w:tr>
      <w:tr w:rsidR="003E3C5C" w14:paraId="4A85B4F5" w14:textId="77777777" w:rsidTr="009A4541">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tcPr>
          <w:p w14:paraId="7BEA2257" w14:textId="522F30D1" w:rsidR="003E3C5C" w:rsidRPr="00FE72D4" w:rsidRDefault="003E3C5C" w:rsidP="003E3C5C">
            <w:pPr>
              <w:jc w:val="center"/>
              <w:rPr>
                <w:color w:val="000000" w:themeColor="text1"/>
                <w:sz w:val="20"/>
              </w:rPr>
            </w:pPr>
            <w:r w:rsidRPr="00FE72D4">
              <w:rPr>
                <w:color w:val="000000" w:themeColor="text1"/>
                <w:sz w:val="20"/>
              </w:rPr>
              <w:t>1</w:t>
            </w:r>
            <w:r w:rsidR="009A4541" w:rsidRPr="00FE72D4">
              <w:rPr>
                <w:color w:val="000000" w:themeColor="text1"/>
                <w:sz w:val="20"/>
              </w:rPr>
              <w:t>4</w:t>
            </w:r>
            <w:r w:rsidRPr="00FE72D4">
              <w:rPr>
                <w:color w:val="000000" w:themeColor="text1"/>
                <w:sz w:val="20"/>
              </w:rPr>
              <w:t>.</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tcPr>
          <w:p w14:paraId="6034599E" w14:textId="775CAFE8" w:rsidR="003E3C5C" w:rsidRPr="00FE72D4" w:rsidRDefault="003E3C5C" w:rsidP="003E3C5C">
            <w:pPr>
              <w:ind w:left="112" w:right="119"/>
              <w:jc w:val="both"/>
              <w:rPr>
                <w:color w:val="000000" w:themeColor="text1"/>
                <w:sz w:val="20"/>
              </w:rPr>
            </w:pPr>
            <w:r w:rsidRPr="00FE72D4">
              <w:rPr>
                <w:sz w:val="20"/>
              </w:rPr>
              <w:t xml:space="preserve">Svoris </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tcPr>
          <w:p w14:paraId="535EDF89" w14:textId="7F8D92B1" w:rsidR="003E3C5C" w:rsidRPr="00FE72D4" w:rsidRDefault="002B0679" w:rsidP="003E3C5C">
            <w:pPr>
              <w:tabs>
                <w:tab w:val="left" w:pos="1529"/>
                <w:tab w:val="left" w:pos="1671"/>
              </w:tabs>
              <w:ind w:left="112" w:right="112"/>
              <w:jc w:val="both"/>
              <w:rPr>
                <w:color w:val="000000" w:themeColor="text1"/>
                <w:sz w:val="20"/>
              </w:rPr>
            </w:pPr>
            <w:r w:rsidRPr="00FE72D4">
              <w:rPr>
                <w:sz w:val="20"/>
              </w:rPr>
              <w:t>n</w:t>
            </w:r>
            <w:r w:rsidR="003E3C5C" w:rsidRPr="00FE72D4">
              <w:rPr>
                <w:sz w:val="20"/>
              </w:rPr>
              <w:t>e daugiau 25 kg</w:t>
            </w:r>
          </w:p>
        </w:tc>
      </w:tr>
      <w:tr w:rsidR="003E3C5C" w14:paraId="2D38D04D" w14:textId="77777777" w:rsidTr="009A4541">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tcPr>
          <w:p w14:paraId="4B336491" w14:textId="36E096B2" w:rsidR="003E3C5C" w:rsidRPr="00FE72D4" w:rsidRDefault="003E3C5C" w:rsidP="003E3C5C">
            <w:pPr>
              <w:jc w:val="center"/>
              <w:rPr>
                <w:color w:val="000000" w:themeColor="text1"/>
                <w:sz w:val="20"/>
              </w:rPr>
            </w:pPr>
            <w:r w:rsidRPr="00FE72D4">
              <w:rPr>
                <w:color w:val="000000" w:themeColor="text1"/>
                <w:sz w:val="20"/>
              </w:rPr>
              <w:t>1</w:t>
            </w:r>
            <w:r w:rsidR="009A4541" w:rsidRPr="00FE72D4">
              <w:rPr>
                <w:color w:val="000000" w:themeColor="text1"/>
                <w:sz w:val="20"/>
              </w:rPr>
              <w:t>5</w:t>
            </w:r>
            <w:r w:rsidRPr="00FE72D4">
              <w:rPr>
                <w:color w:val="000000" w:themeColor="text1"/>
                <w:sz w:val="20"/>
              </w:rPr>
              <w:t>.</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tcPr>
          <w:p w14:paraId="0DA5E658" w14:textId="1AEF5B95" w:rsidR="003E3C5C" w:rsidRPr="00FE72D4" w:rsidRDefault="003E3C5C" w:rsidP="003E3C5C">
            <w:pPr>
              <w:ind w:left="112" w:right="119"/>
              <w:jc w:val="both"/>
              <w:rPr>
                <w:color w:val="000000" w:themeColor="text1"/>
                <w:sz w:val="20"/>
              </w:rPr>
            </w:pPr>
            <w:proofErr w:type="spellStart"/>
            <w:r w:rsidRPr="00FE72D4">
              <w:rPr>
                <w:sz w:val="20"/>
              </w:rPr>
              <w:t>Frakcijinio</w:t>
            </w:r>
            <w:proofErr w:type="spellEnd"/>
            <w:r w:rsidRPr="00FE72D4">
              <w:rPr>
                <w:sz w:val="20"/>
              </w:rPr>
              <w:t xml:space="preserve"> priedo skanavimo plotas </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tcPr>
          <w:p w14:paraId="6E4C6437" w14:textId="7159BF20" w:rsidR="003E3C5C" w:rsidRPr="00FE72D4" w:rsidRDefault="009A4541" w:rsidP="003E3C5C">
            <w:pPr>
              <w:rPr>
                <w:sz w:val="20"/>
              </w:rPr>
            </w:pPr>
            <w:r w:rsidRPr="00FE72D4">
              <w:rPr>
                <w:sz w:val="20"/>
              </w:rPr>
              <w:t>d</w:t>
            </w:r>
            <w:r w:rsidR="003E3C5C" w:rsidRPr="00FE72D4">
              <w:rPr>
                <w:sz w:val="20"/>
              </w:rPr>
              <w:t>idelis kvadratas 15±1mm x 15±1mm</w:t>
            </w:r>
          </w:p>
          <w:p w14:paraId="30828560" w14:textId="54A46AC4" w:rsidR="003E3C5C" w:rsidRPr="00FE72D4" w:rsidRDefault="009A4541" w:rsidP="009A4541">
            <w:pPr>
              <w:tabs>
                <w:tab w:val="left" w:pos="1529"/>
                <w:tab w:val="left" w:pos="1671"/>
              </w:tabs>
              <w:ind w:right="112"/>
              <w:jc w:val="both"/>
              <w:rPr>
                <w:color w:val="000000" w:themeColor="text1"/>
                <w:sz w:val="20"/>
              </w:rPr>
            </w:pPr>
            <w:r w:rsidRPr="00FE72D4">
              <w:rPr>
                <w:sz w:val="20"/>
              </w:rPr>
              <w:t>m</w:t>
            </w:r>
            <w:r w:rsidR="003E3C5C" w:rsidRPr="00FE72D4">
              <w:rPr>
                <w:sz w:val="20"/>
              </w:rPr>
              <w:t>ažas kvadratas 5±1mm x 5±1mm</w:t>
            </w:r>
          </w:p>
        </w:tc>
      </w:tr>
      <w:tr w:rsidR="009A4541" w14:paraId="75BB9E92" w14:textId="77777777" w:rsidTr="009A4541">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tcPr>
          <w:p w14:paraId="19540949" w14:textId="21CA84B3" w:rsidR="009A4541" w:rsidRPr="00FE72D4" w:rsidRDefault="009A4541" w:rsidP="009A4541">
            <w:pPr>
              <w:jc w:val="center"/>
              <w:rPr>
                <w:color w:val="000000" w:themeColor="text1"/>
                <w:sz w:val="20"/>
              </w:rPr>
            </w:pPr>
            <w:r w:rsidRPr="00FE72D4">
              <w:rPr>
                <w:color w:val="000000" w:themeColor="text1"/>
                <w:sz w:val="20"/>
              </w:rPr>
              <w:t>16.</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tcPr>
          <w:p w14:paraId="5340F85F" w14:textId="77777777" w:rsidR="009A4541" w:rsidRPr="00FE72D4" w:rsidRDefault="009A4541" w:rsidP="009A4541">
            <w:pPr>
              <w:ind w:left="112" w:right="119"/>
              <w:jc w:val="both"/>
              <w:rPr>
                <w:sz w:val="20"/>
              </w:rPr>
            </w:pPr>
            <w:r w:rsidRPr="00FE72D4">
              <w:rPr>
                <w:sz w:val="20"/>
              </w:rPr>
              <w:t>Komplektacija:</w:t>
            </w:r>
          </w:p>
          <w:p w14:paraId="47F4EE2A" w14:textId="0CFD6A22" w:rsidR="009A4541" w:rsidRPr="00FE72D4" w:rsidRDefault="009A4541" w:rsidP="009A4541">
            <w:pPr>
              <w:ind w:left="112" w:right="119"/>
              <w:jc w:val="both"/>
              <w:rPr>
                <w:color w:val="000000" w:themeColor="text1"/>
                <w:sz w:val="20"/>
              </w:rPr>
            </w:pPr>
            <w:r w:rsidRPr="00FE72D4">
              <w:rPr>
                <w:sz w:val="20"/>
              </w:rPr>
              <w:t xml:space="preserve">apsauginiai akiniai 2 vnt., </w:t>
            </w:r>
            <w:proofErr w:type="spellStart"/>
            <w:r w:rsidRPr="00FE72D4">
              <w:rPr>
                <w:sz w:val="20"/>
              </w:rPr>
              <w:t>frakcijinis</w:t>
            </w:r>
            <w:proofErr w:type="spellEnd"/>
            <w:r w:rsidRPr="00FE72D4">
              <w:rPr>
                <w:sz w:val="20"/>
              </w:rPr>
              <w:t xml:space="preserve"> skanavimo priedas 1 vnt., CO2 antgalis 2 vnt.: su židinio nuotoliu 10 cm ± 1cm ir 5 cm ± 1 cm, kojinis jungiklis, vežimėlis su ratukais lazerio aparatui, dūmų ištraukimo įrenginys </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tcPr>
          <w:p w14:paraId="1A61A763" w14:textId="0224F88F" w:rsidR="009A4541" w:rsidRPr="00FE72D4" w:rsidRDefault="009A4541" w:rsidP="009A4541">
            <w:pPr>
              <w:tabs>
                <w:tab w:val="left" w:pos="1529"/>
                <w:tab w:val="left" w:pos="1671"/>
              </w:tabs>
              <w:ind w:right="112"/>
              <w:jc w:val="both"/>
              <w:rPr>
                <w:sz w:val="20"/>
              </w:rPr>
            </w:pPr>
            <w:r w:rsidRPr="00FE72D4">
              <w:rPr>
                <w:color w:val="000000" w:themeColor="text1"/>
                <w:sz w:val="20"/>
              </w:rPr>
              <w:t>Būtina</w:t>
            </w:r>
          </w:p>
        </w:tc>
      </w:tr>
      <w:tr w:rsidR="009A4541" w14:paraId="06FEFCF9" w14:textId="77777777" w:rsidTr="009A4541">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tcPr>
          <w:p w14:paraId="00A37F22" w14:textId="5DE0F804" w:rsidR="009A4541" w:rsidRPr="00FE72D4" w:rsidRDefault="009A4541" w:rsidP="009A4541">
            <w:pPr>
              <w:jc w:val="center"/>
              <w:rPr>
                <w:color w:val="000000" w:themeColor="text1"/>
                <w:sz w:val="20"/>
              </w:rPr>
            </w:pPr>
            <w:r w:rsidRPr="00FE72D4">
              <w:rPr>
                <w:color w:val="000000" w:themeColor="text1"/>
                <w:sz w:val="20"/>
              </w:rPr>
              <w:t>17.</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tcPr>
          <w:p w14:paraId="1B50DB46" w14:textId="35596B89" w:rsidR="009A4541" w:rsidRPr="00FE72D4" w:rsidRDefault="009A4541" w:rsidP="009A4541">
            <w:pPr>
              <w:ind w:left="112" w:right="119"/>
              <w:jc w:val="both"/>
              <w:rPr>
                <w:color w:val="000000" w:themeColor="text1"/>
                <w:sz w:val="20"/>
              </w:rPr>
            </w:pPr>
            <w:r w:rsidRPr="00FE72D4">
              <w:rPr>
                <w:color w:val="000000" w:themeColor="text1"/>
                <w:sz w:val="20"/>
              </w:rPr>
              <w:t>Garantinis laikotarpis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tcPr>
          <w:p w14:paraId="07F8CE72" w14:textId="311E524D" w:rsidR="009A4541" w:rsidRPr="00FE72D4" w:rsidRDefault="009A4541" w:rsidP="009A4541">
            <w:pPr>
              <w:tabs>
                <w:tab w:val="left" w:pos="1529"/>
                <w:tab w:val="left" w:pos="1671"/>
              </w:tabs>
              <w:ind w:left="112" w:right="112"/>
              <w:jc w:val="both"/>
              <w:rPr>
                <w:color w:val="000000" w:themeColor="text1"/>
                <w:sz w:val="20"/>
              </w:rPr>
            </w:pPr>
            <w:r w:rsidRPr="00FE72D4">
              <w:rPr>
                <w:sz w:val="20"/>
              </w:rPr>
              <w:t xml:space="preserve">Ne mažiau 24 mėnesių </w:t>
            </w:r>
          </w:p>
        </w:tc>
      </w:tr>
      <w:tr w:rsidR="009A4541" w14:paraId="64059E81" w14:textId="77777777" w:rsidTr="009A4541">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tcPr>
          <w:p w14:paraId="677A2DE6" w14:textId="48A0C676" w:rsidR="009A4541" w:rsidRPr="00FE72D4" w:rsidRDefault="009A4541" w:rsidP="009A4541">
            <w:pPr>
              <w:jc w:val="center"/>
              <w:rPr>
                <w:color w:val="000000" w:themeColor="text1"/>
                <w:sz w:val="20"/>
              </w:rPr>
            </w:pPr>
            <w:r w:rsidRPr="00FE72D4">
              <w:rPr>
                <w:color w:val="000000" w:themeColor="text1"/>
                <w:sz w:val="20"/>
              </w:rPr>
              <w:t>18.</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tcPr>
          <w:p w14:paraId="553FB8C7" w14:textId="098B7399" w:rsidR="009A4541" w:rsidRPr="00FE72D4" w:rsidRDefault="009A4541" w:rsidP="009A4541">
            <w:pPr>
              <w:ind w:left="112" w:right="119"/>
              <w:jc w:val="both"/>
              <w:rPr>
                <w:color w:val="000000" w:themeColor="text1"/>
                <w:sz w:val="20"/>
              </w:rPr>
            </w:pPr>
            <w:r w:rsidRPr="00FE72D4">
              <w:rPr>
                <w:bCs/>
                <w:sz w:val="20"/>
              </w:rPr>
              <w:t>Personalo apmokymas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tcPr>
          <w:p w14:paraId="08A09D89" w14:textId="7E429087" w:rsidR="009A4541" w:rsidRPr="00FE72D4" w:rsidRDefault="009A4541" w:rsidP="009A4541">
            <w:pPr>
              <w:tabs>
                <w:tab w:val="left" w:pos="1529"/>
                <w:tab w:val="left" w:pos="1671"/>
              </w:tabs>
              <w:ind w:left="112" w:right="112"/>
              <w:jc w:val="both"/>
              <w:rPr>
                <w:color w:val="000000" w:themeColor="text1"/>
                <w:sz w:val="20"/>
              </w:rPr>
            </w:pPr>
            <w:r w:rsidRPr="00FE72D4">
              <w:rPr>
                <w:rFonts w:eastAsia="Calibri"/>
                <w:bCs/>
                <w:iCs/>
                <w:sz w:val="20"/>
              </w:rPr>
              <w:t>Personalo apmokymas naudotis įrangą įskaičiuotas į pasiūlymo kainą</w:t>
            </w:r>
          </w:p>
        </w:tc>
      </w:tr>
      <w:tr w:rsidR="009A4541" w14:paraId="508726CF" w14:textId="77777777" w:rsidTr="009A4541">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tcPr>
          <w:p w14:paraId="465F2496" w14:textId="667D497C" w:rsidR="009A4541" w:rsidRPr="00FE72D4" w:rsidRDefault="009A4541" w:rsidP="009A4541">
            <w:pPr>
              <w:jc w:val="center"/>
              <w:rPr>
                <w:color w:val="000000" w:themeColor="text1"/>
                <w:sz w:val="20"/>
              </w:rPr>
            </w:pPr>
            <w:r w:rsidRPr="00FE72D4">
              <w:rPr>
                <w:color w:val="000000" w:themeColor="text1"/>
                <w:sz w:val="20"/>
              </w:rPr>
              <w:t>19.</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tcPr>
          <w:p w14:paraId="4B0B71C6" w14:textId="18394732" w:rsidR="009A4541" w:rsidRPr="00FE72D4" w:rsidRDefault="009A4541" w:rsidP="009A4541">
            <w:pPr>
              <w:ind w:left="112" w:right="119"/>
              <w:jc w:val="both"/>
              <w:rPr>
                <w:color w:val="000000" w:themeColor="text1"/>
                <w:sz w:val="20"/>
              </w:rPr>
            </w:pPr>
            <w:r w:rsidRPr="00FE72D4">
              <w:rPr>
                <w:sz w:val="20"/>
                <w:lang w:eastAsia="en-US"/>
              </w:rPr>
              <w:t>Įrangos pristatymas ir instaliavimas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tcPr>
          <w:p w14:paraId="11188642" w14:textId="686D0627" w:rsidR="009A4541" w:rsidRPr="00FE72D4" w:rsidRDefault="009A4541" w:rsidP="009A4541">
            <w:pPr>
              <w:tabs>
                <w:tab w:val="left" w:pos="1529"/>
                <w:tab w:val="left" w:pos="1671"/>
              </w:tabs>
              <w:ind w:left="112" w:right="112"/>
              <w:jc w:val="both"/>
              <w:rPr>
                <w:color w:val="000000" w:themeColor="text1"/>
                <w:sz w:val="20"/>
              </w:rPr>
            </w:pPr>
            <w:r w:rsidRPr="00FE72D4">
              <w:rPr>
                <w:sz w:val="20"/>
                <w:lang w:eastAsia="en-US"/>
              </w:rPr>
              <w:t>Įrangos pristatymo, iškrovimo, pervežimo į instaliavimo vietą, instaliavimo, po instaliavimo likusių įpakavimo medžiagų išvežimo (utilizavimo) išlaidos įskaičiuotos į pasiūlymo kainą.</w:t>
            </w:r>
          </w:p>
        </w:tc>
      </w:tr>
      <w:tr w:rsidR="009A4541" w14:paraId="5F16B8B0" w14:textId="77777777" w:rsidTr="009A4541">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tcPr>
          <w:p w14:paraId="3853B6EE" w14:textId="11DA32FB" w:rsidR="009A4541" w:rsidRPr="00FE72D4" w:rsidRDefault="009A4541" w:rsidP="009A4541">
            <w:pPr>
              <w:jc w:val="center"/>
              <w:rPr>
                <w:color w:val="000000" w:themeColor="text1"/>
                <w:sz w:val="20"/>
              </w:rPr>
            </w:pPr>
            <w:r w:rsidRPr="00FE72D4">
              <w:rPr>
                <w:color w:val="000000" w:themeColor="text1"/>
                <w:sz w:val="20"/>
              </w:rPr>
              <w:lastRenderedPageBreak/>
              <w:t>20.</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tcPr>
          <w:p w14:paraId="7E9D884C" w14:textId="313685C1" w:rsidR="009A4541" w:rsidRPr="003249C8" w:rsidRDefault="009A4541" w:rsidP="009A4541">
            <w:pPr>
              <w:ind w:left="112" w:right="119"/>
              <w:jc w:val="both"/>
              <w:rPr>
                <w:color w:val="000000" w:themeColor="text1"/>
                <w:sz w:val="20"/>
              </w:rPr>
            </w:pPr>
            <w:r w:rsidRPr="003249C8">
              <w:rPr>
                <w:color w:val="000000" w:themeColor="text1"/>
                <w:sz w:val="20"/>
              </w:rPr>
              <w:t>Siūloma prekė turi atitikti ES 2017/745 reglamento arba lygiaverčio reikalavimus medicinos prietaisams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tcPr>
          <w:p w14:paraId="7C82C284" w14:textId="0001DD54" w:rsidR="009A4541" w:rsidRPr="003249C8" w:rsidRDefault="009A4541" w:rsidP="009A4541">
            <w:pPr>
              <w:tabs>
                <w:tab w:val="left" w:pos="1529"/>
                <w:tab w:val="left" w:pos="1671"/>
              </w:tabs>
              <w:ind w:left="112" w:right="112"/>
              <w:jc w:val="both"/>
              <w:rPr>
                <w:color w:val="000000" w:themeColor="text1"/>
                <w:sz w:val="20"/>
              </w:rPr>
            </w:pPr>
            <w:r w:rsidRPr="003249C8">
              <w:rPr>
                <w:color w:val="000000" w:themeColor="text1"/>
                <w:sz w:val="20"/>
              </w:rPr>
              <w:t xml:space="preserve">Kartu su pasiūlymu privaloma pateikti paskelbtosios (notifikuotos) įstaigos išduotą CE sertifikatą arba siūlomų prekių gamintojų CE atitikties deklaraciją, arba lygiaverčius dokumentus </w:t>
            </w:r>
            <w:r w:rsidRPr="003249C8">
              <w:rPr>
                <w:sz w:val="20"/>
              </w:rPr>
              <w:t>(</w:t>
            </w:r>
            <w:r w:rsidR="00B62E8E" w:rsidRPr="003249C8">
              <w:rPr>
                <w:color w:val="000000"/>
                <w:sz w:val="20"/>
              </w:rPr>
              <w:t>originalo kalba (bet kokia kita kalba (išskyrus lietuvių ir anglų) pateiktas dokumentas turi būti pateikiamas su vertimu į lietuvių arba anglų kalbą)</w:t>
            </w:r>
            <w:r w:rsidRPr="003249C8">
              <w:rPr>
                <w:color w:val="000000"/>
                <w:sz w:val="20"/>
              </w:rPr>
              <w:t>).</w:t>
            </w:r>
          </w:p>
        </w:tc>
      </w:tr>
      <w:tr w:rsidR="009A4541" w14:paraId="708793C6" w14:textId="77777777" w:rsidTr="009A4541">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tcPr>
          <w:p w14:paraId="246FE0A5" w14:textId="5D5A7922" w:rsidR="009A4541" w:rsidRPr="00FE72D4" w:rsidRDefault="009A4541" w:rsidP="009A4541">
            <w:pPr>
              <w:jc w:val="center"/>
              <w:rPr>
                <w:color w:val="000000" w:themeColor="text1"/>
                <w:sz w:val="20"/>
              </w:rPr>
            </w:pPr>
            <w:r w:rsidRPr="00FE72D4">
              <w:rPr>
                <w:color w:val="000000" w:themeColor="text1"/>
                <w:sz w:val="20"/>
              </w:rPr>
              <w:t>21.</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tcPr>
          <w:p w14:paraId="7309DE20" w14:textId="5486AE45" w:rsidR="009A4541" w:rsidRPr="003249C8" w:rsidRDefault="009A4541" w:rsidP="009A4541">
            <w:pPr>
              <w:ind w:left="112" w:right="119"/>
              <w:jc w:val="both"/>
              <w:rPr>
                <w:color w:val="000000" w:themeColor="text1"/>
                <w:sz w:val="20"/>
              </w:rPr>
            </w:pPr>
            <w:r w:rsidRPr="003249C8">
              <w:rPr>
                <w:color w:val="000000" w:themeColor="text1"/>
                <w:sz w:val="20"/>
              </w:rPr>
              <w:t xml:space="preserve">Kartu su preke pateikiama naudojimo instrukcija  lietuvių </w:t>
            </w:r>
            <w:r w:rsidR="00B62E8E" w:rsidRPr="003249C8">
              <w:rPr>
                <w:color w:val="000000" w:themeColor="text1"/>
                <w:sz w:val="20"/>
              </w:rPr>
              <w:t>ir anglų kalbomis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tcPr>
          <w:p w14:paraId="5C9B56B4" w14:textId="6C3C47E0" w:rsidR="009A4541" w:rsidRPr="003249C8" w:rsidRDefault="009A4541" w:rsidP="009A4541">
            <w:pPr>
              <w:tabs>
                <w:tab w:val="left" w:pos="1529"/>
                <w:tab w:val="left" w:pos="1671"/>
              </w:tabs>
              <w:ind w:left="112" w:right="112"/>
              <w:jc w:val="both"/>
              <w:rPr>
                <w:color w:val="000000" w:themeColor="text1"/>
                <w:sz w:val="20"/>
              </w:rPr>
            </w:pPr>
            <w:r w:rsidRPr="003249C8">
              <w:rPr>
                <w:color w:val="000000" w:themeColor="text1"/>
                <w:sz w:val="20"/>
              </w:rPr>
              <w:t xml:space="preserve">Būtina </w:t>
            </w:r>
          </w:p>
        </w:tc>
      </w:tr>
      <w:tr w:rsidR="009A4541" w14:paraId="036FD1E3" w14:textId="77777777" w:rsidTr="009A4541">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tcPr>
          <w:p w14:paraId="230D39BC" w14:textId="7CF96565" w:rsidR="009A4541" w:rsidRPr="00FE72D4" w:rsidRDefault="009A4541" w:rsidP="009A4541">
            <w:pPr>
              <w:jc w:val="center"/>
              <w:rPr>
                <w:color w:val="000000" w:themeColor="text1"/>
                <w:sz w:val="20"/>
              </w:rPr>
            </w:pPr>
            <w:r w:rsidRPr="00FE72D4">
              <w:rPr>
                <w:color w:val="000000" w:themeColor="text1"/>
                <w:sz w:val="20"/>
              </w:rPr>
              <w:t>22.</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tcPr>
          <w:p w14:paraId="4D6CA003" w14:textId="56DA07F7" w:rsidR="009A4541" w:rsidRPr="00FE72D4" w:rsidRDefault="009A4541" w:rsidP="009A4541">
            <w:pPr>
              <w:ind w:left="112" w:right="119"/>
              <w:jc w:val="both"/>
              <w:rPr>
                <w:color w:val="000000" w:themeColor="text1"/>
                <w:sz w:val="20"/>
              </w:rPr>
            </w:pPr>
            <w:r w:rsidRPr="00FE72D4">
              <w:rPr>
                <w:color w:val="000000" w:themeColor="text1"/>
                <w:sz w:val="20"/>
              </w:rPr>
              <w:t xml:space="preserve">Prekės pristatymas: adresu Aido g, 18, LT-78242 Šiauliai, į perkančiosios organizacijos atstovo nurodytą patalpą </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tcPr>
          <w:p w14:paraId="5B436E34" w14:textId="434627C6" w:rsidR="009A4541" w:rsidRPr="00FE72D4" w:rsidRDefault="009A4541" w:rsidP="009A4541">
            <w:pPr>
              <w:tabs>
                <w:tab w:val="left" w:pos="1529"/>
                <w:tab w:val="left" w:pos="1671"/>
              </w:tabs>
              <w:ind w:left="112" w:right="112"/>
              <w:jc w:val="both"/>
              <w:rPr>
                <w:color w:val="000000" w:themeColor="text1"/>
                <w:sz w:val="20"/>
              </w:rPr>
            </w:pPr>
            <w:r w:rsidRPr="00FE72D4">
              <w:rPr>
                <w:color w:val="000000" w:themeColor="text1"/>
                <w:sz w:val="20"/>
              </w:rPr>
              <w:t>Būtina</w:t>
            </w:r>
          </w:p>
        </w:tc>
      </w:tr>
    </w:tbl>
    <w:p w14:paraId="149454E9" w14:textId="77777777" w:rsidR="0027660E" w:rsidRDefault="0027660E"/>
    <w:sectPr w:rsidR="0027660E" w:rsidSect="002123D3">
      <w:headerReference w:type="default" r:id="rId10"/>
      <w:pgSz w:w="11906" w:h="16838"/>
      <w:pgMar w:top="567" w:right="849" w:bottom="851" w:left="1440"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7C886" w14:textId="77777777" w:rsidR="008021AA" w:rsidRDefault="008021AA" w:rsidP="002123D3">
      <w:r>
        <w:separator/>
      </w:r>
    </w:p>
  </w:endnote>
  <w:endnote w:type="continuationSeparator" w:id="0">
    <w:p w14:paraId="364B4EBB" w14:textId="77777777" w:rsidR="008021AA" w:rsidRDefault="008021AA" w:rsidP="00212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62644" w14:textId="77777777" w:rsidR="008021AA" w:rsidRDefault="008021AA" w:rsidP="002123D3">
      <w:r>
        <w:separator/>
      </w:r>
    </w:p>
  </w:footnote>
  <w:footnote w:type="continuationSeparator" w:id="0">
    <w:p w14:paraId="04AB1F18" w14:textId="77777777" w:rsidR="008021AA" w:rsidRDefault="008021AA" w:rsidP="00212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1B5BE" w14:textId="5E6800EA" w:rsidR="002123D3" w:rsidRDefault="002123D3">
    <w:pPr>
      <w:pStyle w:val="Antrats"/>
    </w:pPr>
    <w:r>
      <w:rPr>
        <w:noProof/>
        <w14:ligatures w14:val="standardContextual"/>
      </w:rPr>
      <w:drawing>
        <wp:inline distT="0" distB="0" distL="0" distR="0" wp14:anchorId="56F7E6BA" wp14:editId="7F5B3F9D">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84171C"/>
    <w:multiLevelType w:val="multilevel"/>
    <w:tmpl w:val="6B4CC304"/>
    <w:lvl w:ilvl="0">
      <w:start w:val="1"/>
      <w:numFmt w:val="decimal"/>
      <w:lvlText w:val="%1."/>
      <w:lvlJc w:val="left"/>
      <w:pPr>
        <w:ind w:left="786"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18966195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CCE"/>
    <w:rsid w:val="00001D28"/>
    <w:rsid w:val="000167C3"/>
    <w:rsid w:val="00046744"/>
    <w:rsid w:val="00050A67"/>
    <w:rsid w:val="00054805"/>
    <w:rsid w:val="0006658F"/>
    <w:rsid w:val="0007684F"/>
    <w:rsid w:val="00081C51"/>
    <w:rsid w:val="000A2572"/>
    <w:rsid w:val="000A794B"/>
    <w:rsid w:val="000A7A3D"/>
    <w:rsid w:val="000B2D7A"/>
    <w:rsid w:val="000D6CC5"/>
    <w:rsid w:val="000F030C"/>
    <w:rsid w:val="000F1499"/>
    <w:rsid w:val="00123FC3"/>
    <w:rsid w:val="00146350"/>
    <w:rsid w:val="00153CDC"/>
    <w:rsid w:val="00176D46"/>
    <w:rsid w:val="001868F2"/>
    <w:rsid w:val="00196E8F"/>
    <w:rsid w:val="001D2261"/>
    <w:rsid w:val="001D3A81"/>
    <w:rsid w:val="001E136B"/>
    <w:rsid w:val="002123D3"/>
    <w:rsid w:val="0024054A"/>
    <w:rsid w:val="002409FF"/>
    <w:rsid w:val="00247FCD"/>
    <w:rsid w:val="00253470"/>
    <w:rsid w:val="002732AA"/>
    <w:rsid w:val="0027660E"/>
    <w:rsid w:val="00277D4E"/>
    <w:rsid w:val="00285F09"/>
    <w:rsid w:val="002862F5"/>
    <w:rsid w:val="002B0679"/>
    <w:rsid w:val="002B4F9A"/>
    <w:rsid w:val="002D3F2F"/>
    <w:rsid w:val="002F35F1"/>
    <w:rsid w:val="00303168"/>
    <w:rsid w:val="00312B03"/>
    <w:rsid w:val="00316D3F"/>
    <w:rsid w:val="003249C8"/>
    <w:rsid w:val="00327E1D"/>
    <w:rsid w:val="00346929"/>
    <w:rsid w:val="00366BFD"/>
    <w:rsid w:val="00375477"/>
    <w:rsid w:val="003B5E30"/>
    <w:rsid w:val="003B6C56"/>
    <w:rsid w:val="003E260F"/>
    <w:rsid w:val="003E3C5C"/>
    <w:rsid w:val="003F7191"/>
    <w:rsid w:val="004079F2"/>
    <w:rsid w:val="004647A7"/>
    <w:rsid w:val="00482890"/>
    <w:rsid w:val="00491D91"/>
    <w:rsid w:val="004E6D3A"/>
    <w:rsid w:val="004E7A07"/>
    <w:rsid w:val="004F2F75"/>
    <w:rsid w:val="005077C4"/>
    <w:rsid w:val="00553723"/>
    <w:rsid w:val="00594420"/>
    <w:rsid w:val="005B66B6"/>
    <w:rsid w:val="005B7344"/>
    <w:rsid w:val="005F1484"/>
    <w:rsid w:val="00611D79"/>
    <w:rsid w:val="0062467A"/>
    <w:rsid w:val="006261D1"/>
    <w:rsid w:val="00651C8D"/>
    <w:rsid w:val="00652552"/>
    <w:rsid w:val="00660821"/>
    <w:rsid w:val="00692F23"/>
    <w:rsid w:val="00696A1E"/>
    <w:rsid w:val="006A1212"/>
    <w:rsid w:val="006A74F4"/>
    <w:rsid w:val="006B4EEB"/>
    <w:rsid w:val="006B7BA5"/>
    <w:rsid w:val="006C01F1"/>
    <w:rsid w:val="006C28B0"/>
    <w:rsid w:val="006D12AE"/>
    <w:rsid w:val="006E4B53"/>
    <w:rsid w:val="006F29D3"/>
    <w:rsid w:val="006F69E4"/>
    <w:rsid w:val="006F76A5"/>
    <w:rsid w:val="0071409D"/>
    <w:rsid w:val="007255A2"/>
    <w:rsid w:val="00731B71"/>
    <w:rsid w:val="00752984"/>
    <w:rsid w:val="00776527"/>
    <w:rsid w:val="007A1BA9"/>
    <w:rsid w:val="007B7D2E"/>
    <w:rsid w:val="007D38B5"/>
    <w:rsid w:val="008021AA"/>
    <w:rsid w:val="00823300"/>
    <w:rsid w:val="008666F1"/>
    <w:rsid w:val="00881835"/>
    <w:rsid w:val="00881850"/>
    <w:rsid w:val="008B7494"/>
    <w:rsid w:val="008C20D7"/>
    <w:rsid w:val="008E5AC8"/>
    <w:rsid w:val="008F5D01"/>
    <w:rsid w:val="0090089B"/>
    <w:rsid w:val="0090603E"/>
    <w:rsid w:val="00935FC1"/>
    <w:rsid w:val="00940E64"/>
    <w:rsid w:val="0095601E"/>
    <w:rsid w:val="00966DD5"/>
    <w:rsid w:val="00967EF4"/>
    <w:rsid w:val="009851DA"/>
    <w:rsid w:val="00994624"/>
    <w:rsid w:val="00997F0C"/>
    <w:rsid w:val="009A4541"/>
    <w:rsid w:val="00A06D58"/>
    <w:rsid w:val="00A15F70"/>
    <w:rsid w:val="00A26488"/>
    <w:rsid w:val="00A306A6"/>
    <w:rsid w:val="00A5735B"/>
    <w:rsid w:val="00A6451C"/>
    <w:rsid w:val="00A71CA2"/>
    <w:rsid w:val="00A959F1"/>
    <w:rsid w:val="00AA4EC0"/>
    <w:rsid w:val="00AD50BC"/>
    <w:rsid w:val="00B42732"/>
    <w:rsid w:val="00B56903"/>
    <w:rsid w:val="00B62E8E"/>
    <w:rsid w:val="00B73B22"/>
    <w:rsid w:val="00BA4B75"/>
    <w:rsid w:val="00BB3398"/>
    <w:rsid w:val="00BE0902"/>
    <w:rsid w:val="00BE3D3B"/>
    <w:rsid w:val="00BE7B31"/>
    <w:rsid w:val="00C44B02"/>
    <w:rsid w:val="00C45C7C"/>
    <w:rsid w:val="00C45CCE"/>
    <w:rsid w:val="00C56FD2"/>
    <w:rsid w:val="00C64BF3"/>
    <w:rsid w:val="00C71D2E"/>
    <w:rsid w:val="00CB0069"/>
    <w:rsid w:val="00CB615E"/>
    <w:rsid w:val="00CC60F5"/>
    <w:rsid w:val="00CD0040"/>
    <w:rsid w:val="00CD0B9C"/>
    <w:rsid w:val="00CF36F4"/>
    <w:rsid w:val="00CF3864"/>
    <w:rsid w:val="00CF3A20"/>
    <w:rsid w:val="00D074A9"/>
    <w:rsid w:val="00D33A72"/>
    <w:rsid w:val="00D5063D"/>
    <w:rsid w:val="00D52B35"/>
    <w:rsid w:val="00D56A12"/>
    <w:rsid w:val="00D94E82"/>
    <w:rsid w:val="00D96508"/>
    <w:rsid w:val="00D974CA"/>
    <w:rsid w:val="00DA5708"/>
    <w:rsid w:val="00DB3806"/>
    <w:rsid w:val="00DC491E"/>
    <w:rsid w:val="00DE0BC8"/>
    <w:rsid w:val="00DE1D55"/>
    <w:rsid w:val="00DF146C"/>
    <w:rsid w:val="00E00292"/>
    <w:rsid w:val="00E349D4"/>
    <w:rsid w:val="00E440DA"/>
    <w:rsid w:val="00E51A03"/>
    <w:rsid w:val="00E523E4"/>
    <w:rsid w:val="00E56482"/>
    <w:rsid w:val="00E67FB7"/>
    <w:rsid w:val="00EB1BE3"/>
    <w:rsid w:val="00EB2D40"/>
    <w:rsid w:val="00EB4FBC"/>
    <w:rsid w:val="00ED15A3"/>
    <w:rsid w:val="00EF53A4"/>
    <w:rsid w:val="00EF5BDE"/>
    <w:rsid w:val="00F00CC6"/>
    <w:rsid w:val="00F06993"/>
    <w:rsid w:val="00F160AB"/>
    <w:rsid w:val="00F22691"/>
    <w:rsid w:val="00F54B26"/>
    <w:rsid w:val="00F57C1E"/>
    <w:rsid w:val="00F606BC"/>
    <w:rsid w:val="00F6295B"/>
    <w:rsid w:val="00F726CC"/>
    <w:rsid w:val="00F754A9"/>
    <w:rsid w:val="00F975E7"/>
    <w:rsid w:val="00FA7540"/>
    <w:rsid w:val="00FD51AD"/>
    <w:rsid w:val="00FE72D4"/>
    <w:rsid w:val="00FF4CE9"/>
    <w:rsid w:val="00FF74B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E2D2D"/>
  <w15:chartTrackingRefBased/>
  <w15:docId w15:val="{9CF5FB7D-7DD3-429E-8E3A-145852A3E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5CCE"/>
    <w:pPr>
      <w:spacing w:after="0" w:line="240" w:lineRule="auto"/>
    </w:pPr>
    <w:rPr>
      <w:rFonts w:ascii="Times New Roman" w:eastAsia="Times New Roman" w:hAnsi="Times New Roman" w:cs="Times New Roman"/>
      <w:kern w:val="0"/>
      <w:szCs w:val="20"/>
      <w:lang w:eastAsia="lt-LT"/>
      <w14:ligatures w14:val="none"/>
    </w:rPr>
  </w:style>
  <w:style w:type="paragraph" w:styleId="Antrat1">
    <w:name w:val="heading 1"/>
    <w:basedOn w:val="prastasis"/>
    <w:next w:val="prastasis"/>
    <w:link w:val="Antrat1Diagrama"/>
    <w:uiPriority w:val="9"/>
    <w:qFormat/>
    <w:rsid w:val="00C45CC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zh-CN"/>
      <w14:ligatures w14:val="standardContextual"/>
    </w:rPr>
  </w:style>
  <w:style w:type="paragraph" w:styleId="Antrat2">
    <w:name w:val="heading 2"/>
    <w:basedOn w:val="prastasis"/>
    <w:next w:val="prastasis"/>
    <w:link w:val="Antrat2Diagrama"/>
    <w:uiPriority w:val="9"/>
    <w:semiHidden/>
    <w:unhideWhenUsed/>
    <w:qFormat/>
    <w:rsid w:val="00C45CC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zh-CN"/>
      <w14:ligatures w14:val="standardContextual"/>
    </w:rPr>
  </w:style>
  <w:style w:type="paragraph" w:styleId="Antrat3">
    <w:name w:val="heading 3"/>
    <w:basedOn w:val="prastasis"/>
    <w:next w:val="prastasis"/>
    <w:link w:val="Antrat3Diagrama"/>
    <w:uiPriority w:val="9"/>
    <w:semiHidden/>
    <w:unhideWhenUsed/>
    <w:qFormat/>
    <w:rsid w:val="00C45CCE"/>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zh-CN"/>
      <w14:ligatures w14:val="standardContextual"/>
    </w:rPr>
  </w:style>
  <w:style w:type="paragraph" w:styleId="Antrat4">
    <w:name w:val="heading 4"/>
    <w:basedOn w:val="prastasis"/>
    <w:next w:val="prastasis"/>
    <w:link w:val="Antrat4Diagrama"/>
    <w:uiPriority w:val="9"/>
    <w:semiHidden/>
    <w:unhideWhenUsed/>
    <w:qFormat/>
    <w:rsid w:val="00C45CCE"/>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eastAsia="zh-CN"/>
      <w14:ligatures w14:val="standardContextual"/>
    </w:rPr>
  </w:style>
  <w:style w:type="paragraph" w:styleId="Antrat5">
    <w:name w:val="heading 5"/>
    <w:basedOn w:val="prastasis"/>
    <w:next w:val="prastasis"/>
    <w:link w:val="Antrat5Diagrama"/>
    <w:uiPriority w:val="9"/>
    <w:semiHidden/>
    <w:unhideWhenUsed/>
    <w:qFormat/>
    <w:rsid w:val="00C45CCE"/>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eastAsia="zh-CN"/>
      <w14:ligatures w14:val="standardContextual"/>
    </w:rPr>
  </w:style>
  <w:style w:type="paragraph" w:styleId="Antrat6">
    <w:name w:val="heading 6"/>
    <w:basedOn w:val="prastasis"/>
    <w:next w:val="prastasis"/>
    <w:link w:val="Antrat6Diagrama"/>
    <w:uiPriority w:val="9"/>
    <w:semiHidden/>
    <w:unhideWhenUsed/>
    <w:qFormat/>
    <w:rsid w:val="00C45CCE"/>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eastAsia="zh-CN"/>
      <w14:ligatures w14:val="standardContextual"/>
    </w:rPr>
  </w:style>
  <w:style w:type="paragraph" w:styleId="Antrat7">
    <w:name w:val="heading 7"/>
    <w:basedOn w:val="prastasis"/>
    <w:next w:val="prastasis"/>
    <w:link w:val="Antrat7Diagrama"/>
    <w:uiPriority w:val="9"/>
    <w:semiHidden/>
    <w:unhideWhenUsed/>
    <w:qFormat/>
    <w:rsid w:val="00C45CCE"/>
    <w:pPr>
      <w:keepNext/>
      <w:keepLines/>
      <w:spacing w:before="40" w:line="278" w:lineRule="auto"/>
      <w:outlineLvl w:val="6"/>
    </w:pPr>
    <w:rPr>
      <w:rFonts w:asciiTheme="minorHAnsi" w:eastAsiaTheme="majorEastAsia" w:hAnsiTheme="minorHAnsi" w:cstheme="majorBidi"/>
      <w:color w:val="595959" w:themeColor="text1" w:themeTint="A6"/>
      <w:kern w:val="2"/>
      <w:szCs w:val="24"/>
      <w:lang w:eastAsia="zh-CN"/>
      <w14:ligatures w14:val="standardContextual"/>
    </w:rPr>
  </w:style>
  <w:style w:type="paragraph" w:styleId="Antrat8">
    <w:name w:val="heading 8"/>
    <w:basedOn w:val="prastasis"/>
    <w:next w:val="prastasis"/>
    <w:link w:val="Antrat8Diagrama"/>
    <w:uiPriority w:val="9"/>
    <w:semiHidden/>
    <w:unhideWhenUsed/>
    <w:qFormat/>
    <w:rsid w:val="00C45CCE"/>
    <w:pPr>
      <w:keepNext/>
      <w:keepLines/>
      <w:spacing w:line="278" w:lineRule="auto"/>
      <w:outlineLvl w:val="7"/>
    </w:pPr>
    <w:rPr>
      <w:rFonts w:asciiTheme="minorHAnsi" w:eastAsiaTheme="majorEastAsia" w:hAnsiTheme="minorHAnsi" w:cstheme="majorBidi"/>
      <w:i/>
      <w:iCs/>
      <w:color w:val="272727" w:themeColor="text1" w:themeTint="D8"/>
      <w:kern w:val="2"/>
      <w:szCs w:val="24"/>
      <w:lang w:eastAsia="zh-CN"/>
      <w14:ligatures w14:val="standardContextual"/>
    </w:rPr>
  </w:style>
  <w:style w:type="paragraph" w:styleId="Antrat9">
    <w:name w:val="heading 9"/>
    <w:basedOn w:val="prastasis"/>
    <w:next w:val="prastasis"/>
    <w:link w:val="Antrat9Diagrama"/>
    <w:uiPriority w:val="9"/>
    <w:semiHidden/>
    <w:unhideWhenUsed/>
    <w:qFormat/>
    <w:rsid w:val="00C45CCE"/>
    <w:pPr>
      <w:keepNext/>
      <w:keepLines/>
      <w:spacing w:line="278" w:lineRule="auto"/>
      <w:outlineLvl w:val="8"/>
    </w:pPr>
    <w:rPr>
      <w:rFonts w:asciiTheme="minorHAnsi" w:eastAsiaTheme="majorEastAsia" w:hAnsiTheme="minorHAnsi" w:cstheme="majorBidi"/>
      <w:color w:val="272727" w:themeColor="text1" w:themeTint="D8"/>
      <w:kern w:val="2"/>
      <w:szCs w:val="24"/>
      <w:lang w:eastAsia="zh-CN"/>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45CC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45CC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45CC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45CC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45CC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45C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45CC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45C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45C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45CCE"/>
    <w:pPr>
      <w:spacing w:after="80"/>
      <w:contextualSpacing/>
    </w:pPr>
    <w:rPr>
      <w:rFonts w:asciiTheme="majorHAnsi" w:eastAsiaTheme="majorEastAsia" w:hAnsiTheme="majorHAnsi" w:cstheme="majorBidi"/>
      <w:spacing w:val="-10"/>
      <w:kern w:val="28"/>
      <w:sz w:val="56"/>
      <w:szCs w:val="56"/>
      <w:lang w:eastAsia="zh-CN"/>
      <w14:ligatures w14:val="standardContextual"/>
    </w:rPr>
  </w:style>
  <w:style w:type="character" w:customStyle="1" w:styleId="PavadinimasDiagrama">
    <w:name w:val="Pavadinimas Diagrama"/>
    <w:basedOn w:val="Numatytasispastraiposriftas"/>
    <w:link w:val="Pavadinimas"/>
    <w:uiPriority w:val="10"/>
    <w:rsid w:val="00C45C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45CC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zh-CN"/>
      <w14:ligatures w14:val="standardContextual"/>
    </w:rPr>
  </w:style>
  <w:style w:type="character" w:customStyle="1" w:styleId="PaantratDiagrama">
    <w:name w:val="Paantraštė Diagrama"/>
    <w:basedOn w:val="Numatytasispastraiposriftas"/>
    <w:link w:val="Paantrat"/>
    <w:uiPriority w:val="11"/>
    <w:rsid w:val="00C45C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45CCE"/>
    <w:pPr>
      <w:spacing w:before="160" w:after="160" w:line="278" w:lineRule="auto"/>
      <w:jc w:val="center"/>
    </w:pPr>
    <w:rPr>
      <w:rFonts w:asciiTheme="minorHAnsi" w:eastAsiaTheme="minorEastAsia" w:hAnsiTheme="minorHAnsi" w:cstheme="minorBidi"/>
      <w:i/>
      <w:iCs/>
      <w:color w:val="404040" w:themeColor="text1" w:themeTint="BF"/>
      <w:kern w:val="2"/>
      <w:szCs w:val="24"/>
      <w:lang w:eastAsia="zh-CN"/>
      <w14:ligatures w14:val="standardContextual"/>
    </w:rPr>
  </w:style>
  <w:style w:type="character" w:customStyle="1" w:styleId="CitataDiagrama">
    <w:name w:val="Citata Diagrama"/>
    <w:basedOn w:val="Numatytasispastraiposriftas"/>
    <w:link w:val="Citata"/>
    <w:uiPriority w:val="29"/>
    <w:rsid w:val="00C45CC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45CCE"/>
    <w:pPr>
      <w:spacing w:after="160" w:line="278" w:lineRule="auto"/>
      <w:ind w:left="720"/>
      <w:contextualSpacing/>
    </w:pPr>
    <w:rPr>
      <w:rFonts w:asciiTheme="minorHAnsi" w:eastAsiaTheme="minorEastAsia" w:hAnsiTheme="minorHAnsi" w:cstheme="minorBidi"/>
      <w:kern w:val="2"/>
      <w:szCs w:val="24"/>
      <w:lang w:eastAsia="zh-CN"/>
      <w14:ligatures w14:val="standardContextual"/>
    </w:rPr>
  </w:style>
  <w:style w:type="character" w:styleId="Rykuspabraukimas">
    <w:name w:val="Intense Emphasis"/>
    <w:basedOn w:val="Numatytasispastraiposriftas"/>
    <w:uiPriority w:val="21"/>
    <w:qFormat/>
    <w:rsid w:val="00C45CCE"/>
    <w:rPr>
      <w:i/>
      <w:iCs/>
      <w:color w:val="0F4761" w:themeColor="accent1" w:themeShade="BF"/>
    </w:rPr>
  </w:style>
  <w:style w:type="paragraph" w:styleId="Iskirtacitata">
    <w:name w:val="Intense Quote"/>
    <w:basedOn w:val="prastasis"/>
    <w:next w:val="prastasis"/>
    <w:link w:val="IskirtacitataDiagrama"/>
    <w:uiPriority w:val="30"/>
    <w:qFormat/>
    <w:rsid w:val="00C45CC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cstheme="minorBidi"/>
      <w:i/>
      <w:iCs/>
      <w:color w:val="0F4761" w:themeColor="accent1" w:themeShade="BF"/>
      <w:kern w:val="2"/>
      <w:szCs w:val="24"/>
      <w:lang w:eastAsia="zh-CN"/>
      <w14:ligatures w14:val="standardContextual"/>
    </w:rPr>
  </w:style>
  <w:style w:type="character" w:customStyle="1" w:styleId="IskirtacitataDiagrama">
    <w:name w:val="Išskirta citata Diagrama"/>
    <w:basedOn w:val="Numatytasispastraiposriftas"/>
    <w:link w:val="Iskirtacitata"/>
    <w:uiPriority w:val="30"/>
    <w:rsid w:val="00C45CCE"/>
    <w:rPr>
      <w:i/>
      <w:iCs/>
      <w:color w:val="0F4761" w:themeColor="accent1" w:themeShade="BF"/>
    </w:rPr>
  </w:style>
  <w:style w:type="character" w:styleId="Rykinuoroda">
    <w:name w:val="Intense Reference"/>
    <w:basedOn w:val="Numatytasispastraiposriftas"/>
    <w:uiPriority w:val="32"/>
    <w:qFormat/>
    <w:rsid w:val="00C45CCE"/>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27660E"/>
  </w:style>
  <w:style w:type="character" w:styleId="Hipersaitas">
    <w:name w:val="Hyperlink"/>
    <w:basedOn w:val="Numatytasispastraiposriftas"/>
    <w:uiPriority w:val="99"/>
    <w:unhideWhenUsed/>
    <w:rsid w:val="0027660E"/>
    <w:rPr>
      <w:strike w:val="0"/>
      <w:dstrike w:val="0"/>
      <w:color w:val="auto"/>
      <w:u w:val="none"/>
      <w:effect w:val="none"/>
    </w:rPr>
  </w:style>
  <w:style w:type="table" w:customStyle="1" w:styleId="TableGrid1">
    <w:name w:val="Table Grid1"/>
    <w:basedOn w:val="prastojilentel"/>
    <w:uiPriority w:val="99"/>
    <w:rsid w:val="0027660E"/>
    <w:pPr>
      <w:spacing w:after="0" w:line="240" w:lineRule="auto"/>
    </w:pPr>
    <w:rPr>
      <w:rFonts w:ascii="Times New Roman" w:eastAsia="Times New Roman" w:hAnsi="Times New Roman" w:cs="Times New Roman"/>
      <w:kern w:val="0"/>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375477"/>
    <w:rPr>
      <w:sz w:val="16"/>
      <w:szCs w:val="16"/>
    </w:rPr>
  </w:style>
  <w:style w:type="paragraph" w:styleId="Komentarotekstas">
    <w:name w:val="annotation text"/>
    <w:basedOn w:val="prastasis"/>
    <w:link w:val="KomentarotekstasDiagrama"/>
    <w:uiPriority w:val="99"/>
    <w:semiHidden/>
    <w:unhideWhenUsed/>
    <w:rsid w:val="00375477"/>
    <w:rPr>
      <w:sz w:val="20"/>
    </w:rPr>
  </w:style>
  <w:style w:type="character" w:customStyle="1" w:styleId="KomentarotekstasDiagrama">
    <w:name w:val="Komentaro tekstas Diagrama"/>
    <w:basedOn w:val="Numatytasispastraiposriftas"/>
    <w:link w:val="Komentarotekstas"/>
    <w:uiPriority w:val="99"/>
    <w:semiHidden/>
    <w:rsid w:val="00375477"/>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5477"/>
    <w:rPr>
      <w:b/>
      <w:bCs/>
    </w:rPr>
  </w:style>
  <w:style w:type="character" w:customStyle="1" w:styleId="KomentarotemaDiagrama">
    <w:name w:val="Komentaro tema Diagrama"/>
    <w:basedOn w:val="KomentarotekstasDiagrama"/>
    <w:link w:val="Komentarotema"/>
    <w:uiPriority w:val="99"/>
    <w:semiHidden/>
    <w:rsid w:val="00375477"/>
    <w:rPr>
      <w:rFonts w:ascii="Times New Roman" w:eastAsia="Times New Roman" w:hAnsi="Times New Roman" w:cs="Times New Roman"/>
      <w:b/>
      <w:bCs/>
      <w:kern w:val="0"/>
      <w:sz w:val="20"/>
      <w:szCs w:val="20"/>
      <w:lang w:eastAsia="lt-LT"/>
      <w14:ligatures w14:val="none"/>
    </w:rPr>
  </w:style>
  <w:style w:type="paragraph" w:styleId="Betarp">
    <w:name w:val="No Spacing"/>
    <w:uiPriority w:val="1"/>
    <w:qFormat/>
    <w:rsid w:val="00DB3806"/>
    <w:pPr>
      <w:spacing w:after="0" w:line="240" w:lineRule="auto"/>
    </w:pPr>
    <w:rPr>
      <w:rFonts w:ascii="Times New Roman" w:eastAsia="Times New Roman" w:hAnsi="Times New Roman" w:cs="Times New Roman"/>
      <w:kern w:val="0"/>
      <w:szCs w:val="20"/>
      <w:lang w:eastAsia="lt-LT"/>
      <w14:ligatures w14:val="none"/>
    </w:rPr>
  </w:style>
  <w:style w:type="paragraph" w:styleId="Antrats">
    <w:name w:val="header"/>
    <w:basedOn w:val="prastasis"/>
    <w:link w:val="AntratsDiagrama"/>
    <w:uiPriority w:val="99"/>
    <w:unhideWhenUsed/>
    <w:rsid w:val="002123D3"/>
    <w:pPr>
      <w:tabs>
        <w:tab w:val="center" w:pos="4819"/>
        <w:tab w:val="right" w:pos="9638"/>
      </w:tabs>
    </w:pPr>
  </w:style>
  <w:style w:type="character" w:customStyle="1" w:styleId="AntratsDiagrama">
    <w:name w:val="Antraštės Diagrama"/>
    <w:basedOn w:val="Numatytasispastraiposriftas"/>
    <w:link w:val="Antrats"/>
    <w:uiPriority w:val="99"/>
    <w:rsid w:val="002123D3"/>
    <w:rPr>
      <w:rFonts w:ascii="Times New Roman" w:eastAsia="Times New Roman" w:hAnsi="Times New Roman" w:cs="Times New Roman"/>
      <w:kern w:val="0"/>
      <w:szCs w:val="20"/>
      <w:lang w:eastAsia="lt-LT"/>
      <w14:ligatures w14:val="none"/>
    </w:rPr>
  </w:style>
  <w:style w:type="paragraph" w:styleId="Porat">
    <w:name w:val="footer"/>
    <w:basedOn w:val="prastasis"/>
    <w:link w:val="PoratDiagrama"/>
    <w:uiPriority w:val="99"/>
    <w:unhideWhenUsed/>
    <w:rsid w:val="002123D3"/>
    <w:pPr>
      <w:tabs>
        <w:tab w:val="center" w:pos="4819"/>
        <w:tab w:val="right" w:pos="9638"/>
      </w:tabs>
    </w:pPr>
  </w:style>
  <w:style w:type="character" w:customStyle="1" w:styleId="PoratDiagrama">
    <w:name w:val="Poraštė Diagrama"/>
    <w:basedOn w:val="Numatytasispastraiposriftas"/>
    <w:link w:val="Porat"/>
    <w:uiPriority w:val="99"/>
    <w:rsid w:val="002123D3"/>
    <w:rPr>
      <w:rFonts w:ascii="Times New Roman" w:eastAsia="Times New Roman" w:hAnsi="Times New Roman" w:cs="Times New Roman"/>
      <w:kern w:val="0"/>
      <w:szCs w:val="20"/>
      <w:lang w:eastAsia="lt-LT"/>
      <w14:ligatures w14:val="none"/>
    </w:rPr>
  </w:style>
  <w:style w:type="paragraph" w:styleId="Pagrindiniotekstotrauka">
    <w:name w:val="Body Text Indent"/>
    <w:basedOn w:val="prastasis"/>
    <w:link w:val="PagrindiniotekstotraukaDiagrama"/>
    <w:semiHidden/>
    <w:unhideWhenUsed/>
    <w:rsid w:val="003E3C5C"/>
    <w:pPr>
      <w:spacing w:after="120"/>
      <w:ind w:left="283"/>
    </w:pPr>
    <w:rPr>
      <w:szCs w:val="24"/>
      <w:lang w:val="en-US" w:eastAsia="en-US"/>
    </w:rPr>
  </w:style>
  <w:style w:type="character" w:customStyle="1" w:styleId="PagrindiniotekstotraukaDiagrama">
    <w:name w:val="Pagrindinio teksto įtrauka Diagrama"/>
    <w:basedOn w:val="Numatytasispastraiposriftas"/>
    <w:link w:val="Pagrindiniotekstotrauka"/>
    <w:semiHidden/>
    <w:rsid w:val="003E3C5C"/>
    <w:rPr>
      <w:rFonts w:ascii="Times New Roman" w:eastAsia="Times New Roman" w:hAnsi="Times New Roman" w:cs="Times New Roman"/>
      <w:kern w:val="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5B306AC74BF44E84D5BE17E0037322" ma:contentTypeVersion="18" ma:contentTypeDescription="Create a new document." ma:contentTypeScope="" ma:versionID="4666646eca218a4d3c6f84d2d029f108">
  <xsd:schema xmlns:xsd="http://www.w3.org/2001/XMLSchema" xmlns:xs="http://www.w3.org/2001/XMLSchema" xmlns:p="http://schemas.microsoft.com/office/2006/metadata/properties" xmlns:ns2="c4d4993c-3556-490f-a652-5742e1d7f340" xmlns:ns3="23ff61ea-a57a-4bd3-ae79-8a3ede980598" xmlns:ns4="c656aea0-4ea5-4db6-8a19-802664f5a411" targetNamespace="http://schemas.microsoft.com/office/2006/metadata/properties" ma:root="true" ma:fieldsID="c6e7e17f196705a53859afcf31f12621" ns2:_="" ns3:_="" ns4:_="">
    <xsd:import namespace="c4d4993c-3556-490f-a652-5742e1d7f340"/>
    <xsd:import namespace="23ff61ea-a57a-4bd3-ae79-8a3ede980598"/>
    <xsd:import namespace="c656aea0-4ea5-4db6-8a19-802664f5a411"/>
    <xsd:element name="properties">
      <xsd:complexType>
        <xsd:sequence>
          <xsd:element name="documentManagement">
            <xsd:complexType>
              <xsd:all>
                <xsd:element ref="ns2:SharedWithUsers" minOccurs="0"/>
                <xsd:element ref="ns3:SharedWithDetails"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4993c-3556-490f-a652-5742e1d7f34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3ff61ea-a57a-4bd3-ae79-8a3ede980598"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b6c98d3f-744d-4606-a5e6-3c2282fb31a7}" ma:internalName="TaxCatchAll" ma:showField="CatchAllData" ma:web="23ff61ea-a57a-4bd3-ae79-8a3ede9805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6aea0-4ea5-4db6-8a19-802664f5a41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dca688-8fbb-4411-b357-f76f2a7c38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3ff61ea-a57a-4bd3-ae79-8a3ede980598" xsi:nil="true"/>
    <lcf76f155ced4ddcb4097134ff3c332f xmlns="c656aea0-4ea5-4db6-8a19-802664f5a4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234FBE-8DAE-4AE5-832B-295AC82F2966}">
  <ds:schemaRefs>
    <ds:schemaRef ds:uri="http://schemas.microsoft.com/sharepoint/v3/contenttype/forms"/>
  </ds:schemaRefs>
</ds:datastoreItem>
</file>

<file path=customXml/itemProps2.xml><?xml version="1.0" encoding="utf-8"?>
<ds:datastoreItem xmlns:ds="http://schemas.openxmlformats.org/officeDocument/2006/customXml" ds:itemID="{6E9E747A-2BDA-41F2-B713-A165BB453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4993c-3556-490f-a652-5742e1d7f340"/>
    <ds:schemaRef ds:uri="23ff61ea-a57a-4bd3-ae79-8a3ede980598"/>
    <ds:schemaRef ds:uri="c656aea0-4ea5-4db6-8a19-802664f5a4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2F47E5-EA58-435B-8590-73AFA4A5E7D7}">
  <ds:schemaRefs>
    <ds:schemaRef ds:uri="http://schemas.microsoft.com/office/2006/metadata/properties"/>
    <ds:schemaRef ds:uri="http://schemas.microsoft.com/office/infopath/2007/PartnerControls"/>
    <ds:schemaRef ds:uri="23ff61ea-a57a-4bd3-ae79-8a3ede980598"/>
    <ds:schemaRef ds:uri="c656aea0-4ea5-4db6-8a19-802664f5a411"/>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1</Pages>
  <Words>5010</Words>
  <Characters>2857</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Staponkiene</dc:creator>
  <cp:keywords/>
  <dc:description/>
  <cp:lastModifiedBy>PC31</cp:lastModifiedBy>
  <cp:revision>94</cp:revision>
  <cp:lastPrinted>2026-05-05T13:40:00Z</cp:lastPrinted>
  <dcterms:created xsi:type="dcterms:W3CDTF">2026-05-05T07:46:00Z</dcterms:created>
  <dcterms:modified xsi:type="dcterms:W3CDTF">2026-08-07T05:56:00Z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0x010100835B306AC74BF44E84D5BE17E0037322</vt:lpwstr>
  </property>
  <property fmtid="{D5CDD505-2E9C-101B-9397-08002B2CF9AE}" pid="3" name="MediaServiceImageTags">
    <vt:lpwstr/>
  </property>
</Properties>
</file>